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8F7974" w14:textId="77777777" w:rsidR="0014398C" w:rsidRPr="00300BFB" w:rsidRDefault="00D751D8" w:rsidP="008E1AB8">
      <w:pPr>
        <w:spacing w:line="360" w:lineRule="auto"/>
        <w:jc w:val="center"/>
        <w:rPr>
          <w:rFonts w:ascii="Arial" w:hAnsi="Arial" w:cs="Arial"/>
          <w:b/>
          <w:sz w:val="28"/>
          <w:szCs w:val="28"/>
          <w:lang w:val="es-ES"/>
        </w:rPr>
      </w:pPr>
      <w:r w:rsidRPr="00A2062D">
        <w:rPr>
          <w:rFonts w:ascii="Arial" w:eastAsia="Arial Unicode MS" w:hAnsi="Arial" w:cs="Arial"/>
          <w:b/>
          <w:sz w:val="28"/>
          <w:szCs w:val="28"/>
          <w:lang w:val="es-ES"/>
        </w:rPr>
        <w:t xml:space="preserve"> </w:t>
      </w:r>
      <w:r w:rsidR="0014398C" w:rsidRPr="00300BFB">
        <w:rPr>
          <w:rFonts w:ascii="Arial" w:hAnsi="Arial" w:cs="Arial"/>
          <w:b/>
          <w:sz w:val="28"/>
          <w:szCs w:val="28"/>
          <w:lang w:val="es-ES"/>
        </w:rPr>
        <w:t>AZERBAIYÁN – UZBEKISTÁN – TURKMENISTÁN</w:t>
      </w:r>
    </w:p>
    <w:p w14:paraId="10C4F731" w14:textId="0F4F0481" w:rsidR="0014398C" w:rsidRPr="00300BFB" w:rsidRDefault="0014398C" w:rsidP="008E1AB8">
      <w:pPr>
        <w:spacing w:line="360" w:lineRule="auto"/>
        <w:jc w:val="center"/>
        <w:rPr>
          <w:rFonts w:ascii="Arial" w:hAnsi="Arial" w:cs="Arial"/>
          <w:b/>
          <w:color w:val="BF8F00"/>
          <w:sz w:val="28"/>
          <w:szCs w:val="28"/>
          <w:lang w:val="es-ES"/>
        </w:rPr>
      </w:pPr>
      <w:r w:rsidRPr="00300BFB">
        <w:rPr>
          <w:rFonts w:ascii="Arial" w:hAnsi="Arial" w:cs="Arial"/>
          <w:b/>
          <w:color w:val="BF8F00"/>
          <w:sz w:val="28"/>
          <w:szCs w:val="28"/>
          <w:lang w:val="es-ES"/>
        </w:rPr>
        <w:t xml:space="preserve">LA RUTA DE </w:t>
      </w:r>
      <w:r w:rsidRPr="00300BFB">
        <w:rPr>
          <w:rStyle w:val="whitespace-normal"/>
          <w:rFonts w:ascii="Arial" w:hAnsi="Arial" w:cs="Arial"/>
          <w:b/>
          <w:color w:val="BF8F00"/>
          <w:sz w:val="28"/>
          <w:szCs w:val="28"/>
          <w:lang w:val="es-ES"/>
        </w:rPr>
        <w:t>MARCO POLO</w:t>
      </w:r>
      <w:r w:rsidRPr="00300BFB">
        <w:rPr>
          <w:rFonts w:ascii="Arial" w:hAnsi="Arial" w:cs="Arial"/>
          <w:b/>
          <w:color w:val="BF8F00"/>
          <w:sz w:val="28"/>
          <w:szCs w:val="28"/>
          <w:lang w:val="es-ES"/>
        </w:rPr>
        <w:t xml:space="preserve"> EN EL SIGLO XXI</w:t>
      </w:r>
    </w:p>
    <w:p w14:paraId="4347B99E" w14:textId="43DE5482" w:rsidR="008E1AB8" w:rsidRDefault="0014398C" w:rsidP="0014398C">
      <w:pPr>
        <w:spacing w:line="360" w:lineRule="auto"/>
        <w:jc w:val="center"/>
        <w:rPr>
          <w:rFonts w:ascii="Arial" w:hAnsi="Arial" w:cs="Arial"/>
          <w:b/>
          <w:color w:val="BF8F00"/>
          <w:sz w:val="28"/>
          <w:szCs w:val="28"/>
        </w:rPr>
      </w:pPr>
      <w:r w:rsidRPr="0014398C">
        <w:rPr>
          <w:rFonts w:ascii="Arial" w:hAnsi="Arial" w:cs="Arial"/>
          <w:b/>
          <w:color w:val="BF8F00"/>
          <w:sz w:val="28"/>
          <w:szCs w:val="28"/>
        </w:rPr>
        <w:t>PARA VERDADEROS VIAJEROS</w:t>
      </w:r>
    </w:p>
    <w:p w14:paraId="435CDFF6" w14:textId="42AC5FBA" w:rsidR="0014398C" w:rsidRPr="0014398C" w:rsidRDefault="0014398C" w:rsidP="0014398C">
      <w:pPr>
        <w:spacing w:line="360" w:lineRule="auto"/>
        <w:jc w:val="center"/>
        <w:rPr>
          <w:rFonts w:ascii="Arial" w:hAnsi="Arial" w:cs="Arial"/>
          <w:b/>
          <w:color w:val="BF8F00"/>
          <w:sz w:val="28"/>
          <w:szCs w:val="28"/>
        </w:rPr>
      </w:pPr>
      <w:r w:rsidRPr="0014398C">
        <w:rPr>
          <w:rFonts w:ascii="Arial" w:hAnsi="Arial" w:cs="Arial"/>
          <w:b/>
          <w:color w:val="BF8F00"/>
          <w:sz w:val="28"/>
          <w:szCs w:val="28"/>
        </w:rPr>
        <w:t>15 DÍAS / 14 NOCHES</w:t>
      </w:r>
    </w:p>
    <w:p w14:paraId="4347B9A0" w14:textId="77777777" w:rsidR="008E1AB8" w:rsidRPr="004F117C" w:rsidRDefault="008E1AB8" w:rsidP="008E1AB8">
      <w:pPr>
        <w:spacing w:line="360" w:lineRule="auto"/>
        <w:jc w:val="center"/>
        <w:rPr>
          <w:b/>
          <w:color w:val="BF8F00"/>
          <w:sz w:val="28"/>
          <w:szCs w:val="28"/>
          <w:lang w:val="it-IT" w:eastAsia="ka-GE"/>
        </w:rPr>
      </w:pPr>
      <w:r w:rsidRPr="004F117C">
        <w:rPr>
          <w:rFonts w:eastAsia="Arial Unicode MS"/>
          <w:i/>
          <w:noProof/>
          <w:color w:val="000000"/>
          <w:sz w:val="28"/>
          <w:szCs w:val="28"/>
          <w:lang w:val="ru-RU" w:eastAsia="ru-RU"/>
        </w:rPr>
        <w:drawing>
          <wp:inline distT="0" distB="0" distL="0" distR="0" wp14:anchorId="4347BA15" wp14:editId="13648754">
            <wp:extent cx="5756744" cy="4367252"/>
            <wp:effectExtent l="133350" t="76200" r="53975" b="109855"/>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pic:cNvPicPr>
                  </pic:nvPicPr>
                  <pic:blipFill rotWithShape="1">
                    <a:blip r:embed="rId8"/>
                    <a:stretch/>
                  </pic:blipFill>
                  <pic:spPr bwMode="auto">
                    <a:xfrm>
                      <a:off x="0" y="0"/>
                      <a:ext cx="5761244" cy="4370666"/>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14:paraId="4347B9A1" w14:textId="77777777" w:rsidR="008E1AB8" w:rsidRPr="0029513B" w:rsidRDefault="008E1AB8" w:rsidP="008E1AB8">
      <w:pPr>
        <w:spacing w:line="360" w:lineRule="auto"/>
        <w:jc w:val="center"/>
        <w:rPr>
          <w:b/>
          <w:color w:val="BF8F00"/>
          <w:sz w:val="28"/>
          <w:szCs w:val="28"/>
          <w:lang w:val="it-IT" w:eastAsia="ka-GE"/>
        </w:rPr>
      </w:pPr>
    </w:p>
    <w:p w14:paraId="7CE4F395" w14:textId="152F4773" w:rsidR="005F48AC" w:rsidRPr="0029513B" w:rsidRDefault="00C02AF5" w:rsidP="008E1AB8">
      <w:pPr>
        <w:spacing w:line="360" w:lineRule="auto"/>
        <w:jc w:val="center"/>
        <w:rPr>
          <w:rFonts w:ascii="Arial" w:hAnsi="Arial" w:cs="Arial"/>
          <w:b/>
          <w:color w:val="BF8F00"/>
          <w:sz w:val="28"/>
          <w:szCs w:val="28"/>
        </w:rPr>
      </w:pPr>
      <w:r w:rsidRPr="0029513B">
        <w:rPr>
          <w:rFonts w:ascii="Arial" w:hAnsi="Arial" w:cs="Arial"/>
          <w:b/>
          <w:color w:val="BF8F00"/>
          <w:sz w:val="28"/>
          <w:szCs w:val="28"/>
        </w:rPr>
        <w:t>FECHAS DE SALIDA</w:t>
      </w:r>
    </w:p>
    <w:tbl>
      <w:tblPr>
        <w:tblStyle w:val="TableGrid"/>
        <w:tblW w:w="0" w:type="auto"/>
        <w:tblInd w:w="8" w:type="dxa"/>
        <w:tblLayout w:type="fixed"/>
        <w:tblLook w:val="04A0" w:firstRow="1" w:lastRow="0" w:firstColumn="1" w:lastColumn="0" w:noHBand="0" w:noVBand="1"/>
      </w:tblPr>
      <w:tblGrid>
        <w:gridCol w:w="4914"/>
        <w:gridCol w:w="4923"/>
      </w:tblGrid>
      <w:tr w:rsidR="00EA61EB" w:rsidRPr="006F3FA5" w14:paraId="5552B3D5" w14:textId="77777777" w:rsidTr="00671D00">
        <w:trPr>
          <w:trHeight w:val="629"/>
        </w:trPr>
        <w:tc>
          <w:tcPr>
            <w:tcW w:w="9837" w:type="dxa"/>
            <w:gridSpan w:val="2"/>
          </w:tcPr>
          <w:p w14:paraId="5341148C" w14:textId="77777777" w:rsidR="00EA61EB" w:rsidRPr="006F3FA5" w:rsidRDefault="00EA61EB" w:rsidP="00671D00">
            <w:pPr>
              <w:ind w:right="-38"/>
              <w:jc w:val="center"/>
              <w:rPr>
                <w:rFonts w:ascii="Arial" w:hAnsi="Arial" w:cs="Arial"/>
                <w:b/>
                <w:color w:val="BF8F00"/>
                <w:sz w:val="24"/>
                <w:szCs w:val="24"/>
                <w:u w:val="single"/>
                <w:lang w:val="pt-PT"/>
              </w:rPr>
            </w:pPr>
            <w:r w:rsidRPr="006F3FA5">
              <w:rPr>
                <w:rFonts w:ascii="Arial" w:hAnsi="Arial" w:cs="Arial"/>
                <w:b/>
                <w:bCs/>
                <w:sz w:val="24"/>
                <w:szCs w:val="24"/>
                <w:lang w:val="es-ES"/>
              </w:rPr>
              <w:t>FECHAS DE SALIDA</w:t>
            </w:r>
            <w:r w:rsidRPr="006F3FA5">
              <w:rPr>
                <w:rFonts w:ascii="Arial" w:hAnsi="Arial" w:cs="Arial"/>
                <w:b/>
                <w:sz w:val="24"/>
                <w:szCs w:val="24"/>
                <w:lang w:val="pt-PT"/>
              </w:rPr>
              <w:t xml:space="preserve"> 2027:</w:t>
            </w:r>
          </w:p>
          <w:p w14:paraId="02BE3061" w14:textId="77777777" w:rsidR="00EA61EB" w:rsidRPr="006F3FA5" w:rsidRDefault="00EA61EB" w:rsidP="00671D00">
            <w:pPr>
              <w:ind w:right="-38"/>
              <w:jc w:val="center"/>
              <w:rPr>
                <w:rFonts w:ascii="Arial" w:hAnsi="Arial" w:cs="Arial"/>
                <w:b/>
                <w:sz w:val="24"/>
                <w:szCs w:val="24"/>
                <w:lang w:val="pt-PT"/>
              </w:rPr>
            </w:pPr>
            <w:r w:rsidRPr="006F3FA5">
              <w:rPr>
                <w:rFonts w:ascii="Arial" w:hAnsi="Arial" w:cs="Arial"/>
                <w:b/>
                <w:sz w:val="24"/>
                <w:szCs w:val="24"/>
                <w:lang w:val="pt-PT"/>
              </w:rPr>
              <w:t xml:space="preserve">Minimo 2 </w:t>
            </w:r>
            <w:r w:rsidRPr="006F3FA5">
              <w:rPr>
                <w:rStyle w:val="Strong"/>
                <w:rFonts w:ascii="Arial" w:hAnsi="Arial" w:cs="Arial"/>
                <w:sz w:val="24"/>
                <w:szCs w:val="24"/>
                <w:lang w:val="es-ES"/>
              </w:rPr>
              <w:t>Máximo</w:t>
            </w:r>
            <w:r w:rsidRPr="006F3FA5">
              <w:rPr>
                <w:rFonts w:ascii="Arial" w:hAnsi="Arial" w:cs="Arial"/>
                <w:lang w:val="pt-PT"/>
              </w:rPr>
              <w:t xml:space="preserve"> </w:t>
            </w:r>
            <w:r w:rsidRPr="006F3FA5">
              <w:rPr>
                <w:rFonts w:ascii="Arial" w:hAnsi="Arial" w:cs="Arial"/>
                <w:b/>
                <w:sz w:val="24"/>
                <w:szCs w:val="24"/>
                <w:lang w:val="pt-PT"/>
              </w:rPr>
              <w:t>20 pax</w:t>
            </w:r>
          </w:p>
        </w:tc>
      </w:tr>
      <w:tr w:rsidR="00EA61EB" w:rsidRPr="006F3FA5" w14:paraId="4352CEBC" w14:textId="77777777" w:rsidTr="00671D00">
        <w:trPr>
          <w:trHeight w:val="414"/>
        </w:trPr>
        <w:tc>
          <w:tcPr>
            <w:tcW w:w="4914" w:type="dxa"/>
          </w:tcPr>
          <w:p w14:paraId="60C9CDDE" w14:textId="77777777" w:rsidR="00EA61EB" w:rsidRPr="006F3FA5" w:rsidRDefault="00EA61EB" w:rsidP="00671D00">
            <w:pPr>
              <w:spacing w:line="360" w:lineRule="auto"/>
              <w:ind w:right="-38"/>
              <w:jc w:val="center"/>
              <w:rPr>
                <w:rFonts w:ascii="Arial" w:hAnsi="Arial" w:cs="Arial"/>
                <w:b/>
                <w:bCs/>
              </w:rPr>
            </w:pPr>
            <w:r w:rsidRPr="006F3FA5">
              <w:rPr>
                <w:rFonts w:ascii="Arial" w:hAnsi="Arial" w:cs="Arial"/>
                <w:b/>
                <w:lang w:val="es-ES"/>
              </w:rPr>
              <w:t>LLEGADA A BAKÚ</w:t>
            </w:r>
          </w:p>
        </w:tc>
        <w:tc>
          <w:tcPr>
            <w:tcW w:w="4923" w:type="dxa"/>
          </w:tcPr>
          <w:p w14:paraId="38EBA62D" w14:textId="77777777" w:rsidR="00EA61EB" w:rsidRPr="006F3FA5" w:rsidRDefault="00EA61EB" w:rsidP="00671D00">
            <w:pPr>
              <w:spacing w:line="360" w:lineRule="auto"/>
              <w:ind w:right="-38"/>
              <w:jc w:val="center"/>
              <w:rPr>
                <w:rFonts w:ascii="Arial" w:hAnsi="Arial" w:cs="Arial"/>
                <w:b/>
                <w:bCs/>
              </w:rPr>
            </w:pPr>
            <w:r w:rsidRPr="006F3FA5">
              <w:rPr>
                <w:rFonts w:ascii="Arial" w:hAnsi="Arial" w:cs="Arial"/>
                <w:b/>
                <w:lang w:val="es-ES"/>
              </w:rPr>
              <w:t>SALIDA DE TBILISI</w:t>
            </w:r>
          </w:p>
        </w:tc>
      </w:tr>
      <w:tr w:rsidR="00EA61EB" w:rsidRPr="006F3FA5" w14:paraId="5BE32B12" w14:textId="77777777" w:rsidTr="00671D00">
        <w:trPr>
          <w:trHeight w:val="414"/>
        </w:trPr>
        <w:tc>
          <w:tcPr>
            <w:tcW w:w="4914" w:type="dxa"/>
          </w:tcPr>
          <w:p w14:paraId="5AD1D996" w14:textId="77777777" w:rsidR="00EA61EB" w:rsidRPr="006F3FA5" w:rsidRDefault="00EA61EB" w:rsidP="00671D00">
            <w:pPr>
              <w:spacing w:line="360" w:lineRule="auto"/>
              <w:ind w:right="-38"/>
              <w:jc w:val="center"/>
              <w:rPr>
                <w:rFonts w:ascii="Arial" w:hAnsi="Arial" w:cs="Arial"/>
                <w:b/>
                <w:bCs/>
                <w:sz w:val="24"/>
                <w:szCs w:val="24"/>
                <w:lang w:val="it-IT"/>
              </w:rPr>
            </w:pPr>
            <w:r w:rsidRPr="006F3FA5">
              <w:rPr>
                <w:rFonts w:ascii="Arial" w:hAnsi="Arial" w:cs="Arial"/>
                <w:b/>
                <w:bCs/>
              </w:rPr>
              <w:t>23</w:t>
            </w:r>
            <w:r w:rsidRPr="006F3FA5">
              <w:rPr>
                <w:rFonts w:ascii="Arial" w:hAnsi="Arial" w:cs="Arial"/>
                <w:b/>
                <w:bCs/>
                <w:lang w:val="es-ES"/>
              </w:rPr>
              <w:t xml:space="preserve"> de marzo</w:t>
            </w:r>
          </w:p>
        </w:tc>
        <w:tc>
          <w:tcPr>
            <w:tcW w:w="4923" w:type="dxa"/>
          </w:tcPr>
          <w:p w14:paraId="3F9540C9" w14:textId="1690E023" w:rsidR="00EA61EB" w:rsidRPr="006F3FA5" w:rsidRDefault="00AA0655" w:rsidP="00671D00">
            <w:pPr>
              <w:spacing w:line="360" w:lineRule="auto"/>
              <w:ind w:right="-38"/>
              <w:jc w:val="center"/>
              <w:rPr>
                <w:rFonts w:ascii="Arial" w:hAnsi="Arial" w:cs="Arial"/>
                <w:b/>
                <w:bCs/>
                <w:sz w:val="24"/>
                <w:szCs w:val="24"/>
                <w:lang w:val="it-IT"/>
              </w:rPr>
            </w:pPr>
            <w:r>
              <w:rPr>
                <w:rFonts w:ascii="Arial" w:hAnsi="Arial" w:cs="Arial"/>
                <w:b/>
                <w:bCs/>
              </w:rPr>
              <w:t>06</w:t>
            </w:r>
            <w:r w:rsidR="00EA61EB" w:rsidRPr="006F3FA5">
              <w:rPr>
                <w:rFonts w:ascii="Arial" w:hAnsi="Arial" w:cs="Arial"/>
                <w:b/>
                <w:bCs/>
                <w:lang w:val="es-ES"/>
              </w:rPr>
              <w:t xml:space="preserve"> de </w:t>
            </w:r>
            <w:r>
              <w:rPr>
                <w:rFonts w:ascii="Arial" w:hAnsi="Arial" w:cs="Arial"/>
                <w:b/>
                <w:bCs/>
                <w:lang w:val="es-ES"/>
              </w:rPr>
              <w:t>abril</w:t>
            </w:r>
          </w:p>
        </w:tc>
      </w:tr>
      <w:tr w:rsidR="00EA61EB" w:rsidRPr="006F3FA5" w14:paraId="74839296" w14:textId="77777777" w:rsidTr="00671D00">
        <w:trPr>
          <w:trHeight w:val="414"/>
        </w:trPr>
        <w:tc>
          <w:tcPr>
            <w:tcW w:w="4914" w:type="dxa"/>
          </w:tcPr>
          <w:p w14:paraId="34F83964" w14:textId="77777777" w:rsidR="00EA61EB" w:rsidRPr="006F3FA5" w:rsidRDefault="00EA61EB" w:rsidP="00671D00">
            <w:pPr>
              <w:spacing w:line="360" w:lineRule="auto"/>
              <w:ind w:right="-38"/>
              <w:jc w:val="center"/>
              <w:rPr>
                <w:rFonts w:ascii="Arial" w:hAnsi="Arial" w:cs="Arial"/>
                <w:b/>
                <w:bCs/>
                <w:sz w:val="24"/>
                <w:szCs w:val="24"/>
                <w:lang w:val="it-IT"/>
              </w:rPr>
            </w:pPr>
            <w:r w:rsidRPr="006F3FA5">
              <w:rPr>
                <w:rFonts w:ascii="Arial" w:hAnsi="Arial" w:cs="Arial"/>
                <w:b/>
                <w:bCs/>
                <w:lang w:val="ka-GE"/>
              </w:rPr>
              <w:t>2</w:t>
            </w:r>
            <w:r w:rsidRPr="006F3FA5">
              <w:rPr>
                <w:rFonts w:ascii="Arial" w:hAnsi="Arial" w:cs="Arial"/>
                <w:b/>
                <w:bCs/>
              </w:rPr>
              <w:t>7</w:t>
            </w:r>
            <w:r w:rsidRPr="006F3FA5">
              <w:rPr>
                <w:rFonts w:ascii="Arial" w:hAnsi="Arial" w:cs="Arial"/>
                <w:b/>
                <w:bCs/>
                <w:lang w:val="es-ES"/>
              </w:rPr>
              <w:t xml:space="preserve"> de abril</w:t>
            </w:r>
          </w:p>
        </w:tc>
        <w:tc>
          <w:tcPr>
            <w:tcW w:w="4923" w:type="dxa"/>
          </w:tcPr>
          <w:p w14:paraId="31BE81BA" w14:textId="0813DE94" w:rsidR="00EA61EB" w:rsidRPr="006F3FA5" w:rsidRDefault="00AA0655" w:rsidP="00671D00">
            <w:pPr>
              <w:spacing w:line="360" w:lineRule="auto"/>
              <w:ind w:right="-38"/>
              <w:jc w:val="center"/>
              <w:rPr>
                <w:rFonts w:ascii="Arial" w:hAnsi="Arial" w:cs="Arial"/>
                <w:b/>
                <w:bCs/>
                <w:sz w:val="24"/>
                <w:szCs w:val="24"/>
                <w:lang w:val="it-IT"/>
              </w:rPr>
            </w:pPr>
            <w:r>
              <w:rPr>
                <w:rFonts w:ascii="Arial" w:hAnsi="Arial" w:cs="Arial"/>
                <w:b/>
                <w:bCs/>
              </w:rPr>
              <w:t>11</w:t>
            </w:r>
            <w:r w:rsidR="00EA61EB" w:rsidRPr="006F3FA5">
              <w:rPr>
                <w:rFonts w:ascii="Arial" w:hAnsi="Arial" w:cs="Arial"/>
                <w:b/>
                <w:bCs/>
              </w:rPr>
              <w:t xml:space="preserve"> de mayo</w:t>
            </w:r>
          </w:p>
        </w:tc>
      </w:tr>
      <w:tr w:rsidR="00EA61EB" w:rsidRPr="006F3FA5" w14:paraId="269B1942" w14:textId="77777777" w:rsidTr="00671D00">
        <w:trPr>
          <w:trHeight w:val="437"/>
        </w:trPr>
        <w:tc>
          <w:tcPr>
            <w:tcW w:w="4914" w:type="dxa"/>
          </w:tcPr>
          <w:p w14:paraId="769B7269" w14:textId="77777777" w:rsidR="00EA61EB" w:rsidRPr="006F3FA5" w:rsidRDefault="00EA61EB" w:rsidP="00671D00">
            <w:pPr>
              <w:spacing w:line="360" w:lineRule="auto"/>
              <w:ind w:right="-38"/>
              <w:jc w:val="center"/>
              <w:rPr>
                <w:rFonts w:ascii="Arial" w:hAnsi="Arial" w:cs="Arial"/>
                <w:b/>
                <w:bCs/>
                <w:sz w:val="24"/>
                <w:szCs w:val="24"/>
                <w:lang w:val="it-IT"/>
              </w:rPr>
            </w:pPr>
            <w:r w:rsidRPr="006F3FA5">
              <w:rPr>
                <w:rFonts w:ascii="Arial" w:hAnsi="Arial" w:cs="Arial"/>
                <w:b/>
                <w:bCs/>
              </w:rPr>
              <w:t>11</w:t>
            </w:r>
            <w:r w:rsidRPr="006F3FA5">
              <w:rPr>
                <w:rFonts w:ascii="Arial" w:hAnsi="Arial" w:cs="Arial"/>
                <w:b/>
                <w:bCs/>
                <w:lang w:val="es-ES"/>
              </w:rPr>
              <w:t xml:space="preserve"> de </w:t>
            </w:r>
            <w:r w:rsidRPr="006F3FA5">
              <w:rPr>
                <w:rFonts w:ascii="Arial" w:hAnsi="Arial" w:cs="Arial"/>
                <w:b/>
                <w:bCs/>
              </w:rPr>
              <w:t>mayo</w:t>
            </w:r>
          </w:p>
        </w:tc>
        <w:tc>
          <w:tcPr>
            <w:tcW w:w="4923" w:type="dxa"/>
          </w:tcPr>
          <w:p w14:paraId="448111F7" w14:textId="352DD142" w:rsidR="00EA61EB" w:rsidRPr="006F3FA5" w:rsidRDefault="00E01839" w:rsidP="00671D00">
            <w:pPr>
              <w:spacing w:line="360" w:lineRule="auto"/>
              <w:ind w:right="-38"/>
              <w:jc w:val="center"/>
              <w:rPr>
                <w:rFonts w:ascii="Arial" w:hAnsi="Arial" w:cs="Arial"/>
                <w:b/>
                <w:bCs/>
                <w:sz w:val="24"/>
                <w:szCs w:val="24"/>
                <w:lang w:val="it-IT"/>
              </w:rPr>
            </w:pPr>
            <w:r>
              <w:rPr>
                <w:rFonts w:ascii="Arial" w:hAnsi="Arial" w:cs="Arial"/>
                <w:b/>
                <w:bCs/>
              </w:rPr>
              <w:t>25</w:t>
            </w:r>
            <w:r w:rsidR="00EA61EB" w:rsidRPr="006F3FA5">
              <w:rPr>
                <w:rFonts w:ascii="Arial" w:hAnsi="Arial" w:cs="Arial"/>
                <w:b/>
                <w:bCs/>
              </w:rPr>
              <w:t xml:space="preserve"> de mayo</w:t>
            </w:r>
          </w:p>
        </w:tc>
      </w:tr>
      <w:tr w:rsidR="00EA61EB" w:rsidRPr="006F3FA5" w14:paraId="4C39E832" w14:textId="77777777" w:rsidTr="00671D00">
        <w:trPr>
          <w:trHeight w:val="414"/>
        </w:trPr>
        <w:tc>
          <w:tcPr>
            <w:tcW w:w="4914" w:type="dxa"/>
          </w:tcPr>
          <w:p w14:paraId="2724BB5D" w14:textId="77777777" w:rsidR="00EA61EB" w:rsidRPr="006F3FA5" w:rsidRDefault="00EA61EB" w:rsidP="00671D00">
            <w:pPr>
              <w:spacing w:line="360" w:lineRule="auto"/>
              <w:ind w:right="-38"/>
              <w:jc w:val="center"/>
              <w:rPr>
                <w:rFonts w:ascii="Arial" w:hAnsi="Arial" w:cs="Arial"/>
                <w:b/>
                <w:bCs/>
                <w:sz w:val="24"/>
                <w:szCs w:val="24"/>
                <w:lang w:val="it-IT"/>
              </w:rPr>
            </w:pPr>
            <w:r w:rsidRPr="006F3FA5">
              <w:rPr>
                <w:rFonts w:ascii="Arial" w:hAnsi="Arial" w:cs="Arial"/>
                <w:b/>
                <w:bCs/>
              </w:rPr>
              <w:t>01</w:t>
            </w:r>
            <w:r w:rsidRPr="006F3FA5">
              <w:rPr>
                <w:rFonts w:ascii="Arial" w:hAnsi="Arial" w:cs="Arial"/>
                <w:b/>
                <w:bCs/>
                <w:lang w:val="es-ES"/>
              </w:rPr>
              <w:t xml:space="preserve"> de junio</w:t>
            </w:r>
          </w:p>
        </w:tc>
        <w:tc>
          <w:tcPr>
            <w:tcW w:w="4923" w:type="dxa"/>
          </w:tcPr>
          <w:p w14:paraId="4734B614" w14:textId="69BDC237" w:rsidR="00EA61EB" w:rsidRPr="006F3FA5" w:rsidRDefault="00E01839" w:rsidP="00671D00">
            <w:pPr>
              <w:spacing w:line="360" w:lineRule="auto"/>
              <w:ind w:right="-38"/>
              <w:jc w:val="center"/>
              <w:rPr>
                <w:rFonts w:ascii="Arial" w:hAnsi="Arial" w:cs="Arial"/>
                <w:b/>
                <w:bCs/>
                <w:sz w:val="24"/>
                <w:szCs w:val="24"/>
                <w:lang w:val="it-IT"/>
              </w:rPr>
            </w:pPr>
            <w:r>
              <w:rPr>
                <w:rFonts w:ascii="Arial" w:hAnsi="Arial" w:cs="Arial"/>
                <w:b/>
                <w:bCs/>
                <w:lang w:val="es-ES"/>
              </w:rPr>
              <w:t>15</w:t>
            </w:r>
            <w:r w:rsidR="00EA61EB" w:rsidRPr="006F3FA5">
              <w:rPr>
                <w:rFonts w:ascii="Arial" w:hAnsi="Arial" w:cs="Arial"/>
                <w:b/>
                <w:bCs/>
                <w:lang w:val="es-ES"/>
              </w:rPr>
              <w:t xml:space="preserve"> de junio</w:t>
            </w:r>
          </w:p>
        </w:tc>
      </w:tr>
      <w:tr w:rsidR="00EA61EB" w:rsidRPr="006F3FA5" w14:paraId="7B4ACEC6" w14:textId="77777777" w:rsidTr="00671D00">
        <w:trPr>
          <w:trHeight w:val="431"/>
        </w:trPr>
        <w:tc>
          <w:tcPr>
            <w:tcW w:w="4914" w:type="dxa"/>
          </w:tcPr>
          <w:p w14:paraId="648D9237" w14:textId="77777777" w:rsidR="00EA61EB" w:rsidRPr="006F3FA5" w:rsidRDefault="00EA61EB" w:rsidP="00671D00">
            <w:pPr>
              <w:spacing w:line="360" w:lineRule="auto"/>
              <w:ind w:right="-38"/>
              <w:jc w:val="center"/>
              <w:rPr>
                <w:rFonts w:ascii="Arial" w:hAnsi="Arial" w:cs="Arial"/>
                <w:b/>
                <w:bCs/>
                <w:sz w:val="24"/>
                <w:szCs w:val="24"/>
                <w:lang w:val="it-IT"/>
              </w:rPr>
            </w:pPr>
            <w:r w:rsidRPr="006F3FA5">
              <w:rPr>
                <w:rFonts w:ascii="Arial" w:hAnsi="Arial" w:cs="Arial"/>
                <w:b/>
                <w:bCs/>
                <w:lang w:val="es-ES"/>
              </w:rPr>
              <w:t>15 de junio</w:t>
            </w:r>
          </w:p>
        </w:tc>
        <w:tc>
          <w:tcPr>
            <w:tcW w:w="4923" w:type="dxa"/>
          </w:tcPr>
          <w:p w14:paraId="262F2FD5" w14:textId="5C1CA556" w:rsidR="00EA61EB" w:rsidRPr="006F3FA5" w:rsidRDefault="00304B12" w:rsidP="00671D00">
            <w:pPr>
              <w:spacing w:line="360" w:lineRule="auto"/>
              <w:ind w:right="-38"/>
              <w:jc w:val="center"/>
              <w:rPr>
                <w:rFonts w:ascii="Arial" w:hAnsi="Arial" w:cs="Arial"/>
                <w:b/>
                <w:bCs/>
                <w:sz w:val="24"/>
                <w:szCs w:val="24"/>
                <w:lang w:val="it-IT"/>
              </w:rPr>
            </w:pPr>
            <w:r>
              <w:rPr>
                <w:rFonts w:ascii="Arial" w:hAnsi="Arial" w:cs="Arial"/>
                <w:b/>
                <w:bCs/>
                <w:lang w:val="es-ES"/>
              </w:rPr>
              <w:t>29</w:t>
            </w:r>
            <w:r w:rsidR="00EA61EB" w:rsidRPr="006F3FA5">
              <w:rPr>
                <w:rFonts w:ascii="Arial" w:hAnsi="Arial" w:cs="Arial"/>
                <w:b/>
                <w:bCs/>
                <w:lang w:val="es-ES"/>
              </w:rPr>
              <w:t xml:space="preserve"> de junio</w:t>
            </w:r>
          </w:p>
        </w:tc>
      </w:tr>
      <w:tr w:rsidR="00EA61EB" w:rsidRPr="006F3FA5" w14:paraId="6E27BB38" w14:textId="77777777" w:rsidTr="00671D00">
        <w:trPr>
          <w:trHeight w:val="206"/>
        </w:trPr>
        <w:tc>
          <w:tcPr>
            <w:tcW w:w="4914" w:type="dxa"/>
          </w:tcPr>
          <w:p w14:paraId="7FEB7E4F" w14:textId="77777777" w:rsidR="00EA61EB" w:rsidRPr="006F3FA5" w:rsidRDefault="00EA61EB" w:rsidP="00671D00">
            <w:pPr>
              <w:spacing w:line="360" w:lineRule="auto"/>
              <w:ind w:right="-38"/>
              <w:jc w:val="center"/>
              <w:rPr>
                <w:rFonts w:ascii="Arial" w:hAnsi="Arial" w:cs="Arial"/>
                <w:b/>
                <w:bCs/>
                <w:sz w:val="24"/>
                <w:szCs w:val="24"/>
                <w:lang w:val="it-IT"/>
              </w:rPr>
            </w:pPr>
            <w:r w:rsidRPr="006F3FA5">
              <w:rPr>
                <w:rFonts w:ascii="Arial" w:hAnsi="Arial" w:cs="Arial"/>
                <w:b/>
                <w:bCs/>
                <w:lang w:val="es-ES"/>
              </w:rPr>
              <w:t>13 de julio</w:t>
            </w:r>
          </w:p>
        </w:tc>
        <w:tc>
          <w:tcPr>
            <w:tcW w:w="4923" w:type="dxa"/>
          </w:tcPr>
          <w:p w14:paraId="08598A9F" w14:textId="59028A95" w:rsidR="00EA61EB" w:rsidRPr="006F3FA5" w:rsidRDefault="00E01839" w:rsidP="00671D00">
            <w:pPr>
              <w:spacing w:line="360" w:lineRule="auto"/>
              <w:ind w:right="-38"/>
              <w:jc w:val="center"/>
              <w:rPr>
                <w:rFonts w:ascii="Arial" w:hAnsi="Arial" w:cs="Arial"/>
                <w:b/>
                <w:bCs/>
                <w:sz w:val="24"/>
                <w:szCs w:val="24"/>
                <w:lang w:val="it-IT"/>
              </w:rPr>
            </w:pPr>
            <w:r>
              <w:rPr>
                <w:rFonts w:ascii="Arial" w:hAnsi="Arial" w:cs="Arial"/>
                <w:b/>
                <w:bCs/>
                <w:lang w:val="es-ES"/>
              </w:rPr>
              <w:t>2</w:t>
            </w:r>
            <w:r w:rsidR="00304B12">
              <w:rPr>
                <w:rFonts w:ascii="Arial" w:hAnsi="Arial" w:cs="Arial"/>
                <w:b/>
                <w:bCs/>
                <w:lang w:val="es-ES"/>
              </w:rPr>
              <w:t>7</w:t>
            </w:r>
            <w:r w:rsidR="00EA61EB" w:rsidRPr="006F3FA5">
              <w:rPr>
                <w:rFonts w:ascii="Arial" w:hAnsi="Arial" w:cs="Arial"/>
                <w:b/>
                <w:bCs/>
                <w:lang w:val="es-ES"/>
              </w:rPr>
              <w:t xml:space="preserve"> de julio</w:t>
            </w:r>
          </w:p>
        </w:tc>
      </w:tr>
      <w:tr w:rsidR="00EA61EB" w:rsidRPr="006F3FA5" w14:paraId="7D27C6CA" w14:textId="77777777" w:rsidTr="00671D00">
        <w:trPr>
          <w:trHeight w:val="269"/>
        </w:trPr>
        <w:tc>
          <w:tcPr>
            <w:tcW w:w="4914" w:type="dxa"/>
          </w:tcPr>
          <w:p w14:paraId="1543C0FE" w14:textId="77777777" w:rsidR="00EA61EB" w:rsidRPr="006F3FA5" w:rsidRDefault="00EA61EB" w:rsidP="00671D00">
            <w:pPr>
              <w:spacing w:line="360" w:lineRule="auto"/>
              <w:ind w:right="-38"/>
              <w:jc w:val="center"/>
              <w:rPr>
                <w:rFonts w:ascii="Arial" w:hAnsi="Arial" w:cs="Arial"/>
                <w:b/>
                <w:bCs/>
                <w:sz w:val="24"/>
                <w:lang w:val="it-IT"/>
              </w:rPr>
            </w:pPr>
            <w:r w:rsidRPr="006F3FA5">
              <w:rPr>
                <w:rFonts w:ascii="Arial" w:hAnsi="Arial" w:cs="Arial"/>
                <w:b/>
                <w:bCs/>
                <w:lang w:val="es-ES"/>
              </w:rPr>
              <w:lastRenderedPageBreak/>
              <w:t>17 de agosto</w:t>
            </w:r>
          </w:p>
        </w:tc>
        <w:tc>
          <w:tcPr>
            <w:tcW w:w="4923" w:type="dxa"/>
          </w:tcPr>
          <w:p w14:paraId="634F882B" w14:textId="0A6B1F84" w:rsidR="00EA61EB" w:rsidRPr="006F3FA5" w:rsidRDefault="00304B12" w:rsidP="00671D00">
            <w:pPr>
              <w:spacing w:line="360" w:lineRule="auto"/>
              <w:ind w:right="-38"/>
              <w:jc w:val="center"/>
              <w:rPr>
                <w:rFonts w:ascii="Arial" w:hAnsi="Arial" w:cs="Arial"/>
                <w:b/>
                <w:bCs/>
                <w:sz w:val="24"/>
                <w:lang w:val="it-IT"/>
              </w:rPr>
            </w:pPr>
            <w:r>
              <w:rPr>
                <w:rFonts w:ascii="Arial" w:hAnsi="Arial" w:cs="Arial"/>
                <w:b/>
                <w:bCs/>
                <w:lang w:val="es-ES"/>
              </w:rPr>
              <w:t>31</w:t>
            </w:r>
            <w:r w:rsidR="00EA61EB" w:rsidRPr="006F3FA5">
              <w:rPr>
                <w:rFonts w:ascii="Arial" w:hAnsi="Arial" w:cs="Arial"/>
                <w:b/>
                <w:bCs/>
                <w:lang w:val="es-ES"/>
              </w:rPr>
              <w:t xml:space="preserve"> de agosto</w:t>
            </w:r>
          </w:p>
        </w:tc>
      </w:tr>
      <w:tr w:rsidR="00EA61EB" w:rsidRPr="006F3FA5" w14:paraId="790766D2" w14:textId="77777777" w:rsidTr="00671D00">
        <w:trPr>
          <w:trHeight w:val="296"/>
        </w:trPr>
        <w:tc>
          <w:tcPr>
            <w:tcW w:w="4914" w:type="dxa"/>
          </w:tcPr>
          <w:p w14:paraId="2ECE391B" w14:textId="77777777" w:rsidR="00EA61EB" w:rsidRPr="006F3FA5" w:rsidRDefault="00EA61EB" w:rsidP="00671D00">
            <w:pPr>
              <w:spacing w:line="360" w:lineRule="auto"/>
              <w:ind w:right="-38"/>
              <w:jc w:val="center"/>
              <w:rPr>
                <w:rFonts w:ascii="Arial" w:hAnsi="Arial" w:cs="Arial"/>
                <w:b/>
                <w:bCs/>
                <w:sz w:val="24"/>
                <w:lang w:val="it-IT"/>
              </w:rPr>
            </w:pPr>
            <w:r w:rsidRPr="006F3FA5">
              <w:rPr>
                <w:rFonts w:ascii="Arial" w:hAnsi="Arial" w:cs="Arial"/>
                <w:b/>
                <w:bCs/>
                <w:lang w:val="es-ES"/>
              </w:rPr>
              <w:t>07 de septiembre</w:t>
            </w:r>
          </w:p>
        </w:tc>
        <w:tc>
          <w:tcPr>
            <w:tcW w:w="4923" w:type="dxa"/>
          </w:tcPr>
          <w:p w14:paraId="38719900" w14:textId="5AB75839" w:rsidR="00EA61EB" w:rsidRPr="006F3FA5" w:rsidRDefault="00792301" w:rsidP="00671D00">
            <w:pPr>
              <w:spacing w:line="360" w:lineRule="auto"/>
              <w:ind w:right="-38"/>
              <w:jc w:val="center"/>
              <w:rPr>
                <w:rFonts w:ascii="Arial" w:hAnsi="Arial" w:cs="Arial"/>
                <w:b/>
                <w:bCs/>
                <w:sz w:val="24"/>
                <w:lang w:val="it-IT"/>
              </w:rPr>
            </w:pPr>
            <w:r>
              <w:rPr>
                <w:rFonts w:ascii="Arial" w:hAnsi="Arial" w:cs="Arial"/>
                <w:b/>
                <w:bCs/>
                <w:lang w:val="es-ES"/>
              </w:rPr>
              <w:t>21</w:t>
            </w:r>
            <w:r w:rsidR="00EA61EB" w:rsidRPr="006F3FA5">
              <w:rPr>
                <w:rFonts w:ascii="Arial" w:hAnsi="Arial" w:cs="Arial"/>
                <w:b/>
                <w:bCs/>
                <w:lang w:val="es-ES"/>
              </w:rPr>
              <w:t xml:space="preserve"> de septiembre</w:t>
            </w:r>
          </w:p>
        </w:tc>
      </w:tr>
      <w:tr w:rsidR="00EA61EB" w:rsidRPr="006F3FA5" w14:paraId="06431216" w14:textId="77777777" w:rsidTr="00671D00">
        <w:trPr>
          <w:trHeight w:val="206"/>
        </w:trPr>
        <w:tc>
          <w:tcPr>
            <w:tcW w:w="4914" w:type="dxa"/>
          </w:tcPr>
          <w:p w14:paraId="046AB2A3" w14:textId="77777777" w:rsidR="00EA61EB" w:rsidRPr="006F3FA5" w:rsidRDefault="00EA61EB" w:rsidP="00671D00">
            <w:pPr>
              <w:spacing w:line="360" w:lineRule="auto"/>
              <w:ind w:right="-38"/>
              <w:jc w:val="center"/>
              <w:rPr>
                <w:rFonts w:ascii="Arial" w:hAnsi="Arial" w:cs="Arial"/>
                <w:b/>
                <w:bCs/>
                <w:sz w:val="24"/>
                <w:lang w:val="it-IT"/>
              </w:rPr>
            </w:pPr>
            <w:r w:rsidRPr="006F3FA5">
              <w:rPr>
                <w:rFonts w:ascii="Arial" w:hAnsi="Arial" w:cs="Arial"/>
                <w:b/>
                <w:bCs/>
                <w:lang w:val="es-ES"/>
              </w:rPr>
              <w:t>05 de octubre</w:t>
            </w:r>
          </w:p>
        </w:tc>
        <w:tc>
          <w:tcPr>
            <w:tcW w:w="4923" w:type="dxa"/>
          </w:tcPr>
          <w:p w14:paraId="0C53CF44" w14:textId="0D6A940F" w:rsidR="00EA61EB" w:rsidRPr="006F3FA5" w:rsidRDefault="00320D61" w:rsidP="00671D00">
            <w:pPr>
              <w:spacing w:line="360" w:lineRule="auto"/>
              <w:ind w:right="-38"/>
              <w:jc w:val="center"/>
              <w:rPr>
                <w:rFonts w:ascii="Arial" w:hAnsi="Arial" w:cs="Arial"/>
                <w:b/>
                <w:bCs/>
                <w:sz w:val="24"/>
                <w:lang w:val="it-IT"/>
              </w:rPr>
            </w:pPr>
            <w:r>
              <w:rPr>
                <w:rFonts w:ascii="Arial" w:hAnsi="Arial" w:cs="Arial"/>
                <w:b/>
                <w:bCs/>
                <w:lang w:val="es-ES"/>
              </w:rPr>
              <w:t>19</w:t>
            </w:r>
            <w:r w:rsidR="00EA61EB" w:rsidRPr="006F3FA5">
              <w:rPr>
                <w:rFonts w:ascii="Arial" w:hAnsi="Arial" w:cs="Arial"/>
                <w:b/>
                <w:bCs/>
                <w:lang w:val="es-ES"/>
              </w:rPr>
              <w:t xml:space="preserve"> de octubre</w:t>
            </w:r>
          </w:p>
        </w:tc>
      </w:tr>
      <w:tr w:rsidR="00EA61EB" w:rsidRPr="006F3FA5" w14:paraId="423D51B6" w14:textId="77777777" w:rsidTr="00671D00">
        <w:trPr>
          <w:trHeight w:val="206"/>
        </w:trPr>
        <w:tc>
          <w:tcPr>
            <w:tcW w:w="4914" w:type="dxa"/>
          </w:tcPr>
          <w:p w14:paraId="56199A2D" w14:textId="57221841" w:rsidR="00EA61EB" w:rsidRPr="006F3FA5" w:rsidRDefault="00320D61" w:rsidP="00671D00">
            <w:pPr>
              <w:spacing w:line="360" w:lineRule="auto"/>
              <w:ind w:right="-38"/>
              <w:jc w:val="center"/>
              <w:rPr>
                <w:rFonts w:ascii="Arial" w:hAnsi="Arial" w:cs="Arial"/>
                <w:b/>
                <w:bCs/>
                <w:sz w:val="24"/>
                <w:lang w:val="it-IT"/>
              </w:rPr>
            </w:pPr>
            <w:r>
              <w:rPr>
                <w:rFonts w:ascii="Arial" w:hAnsi="Arial" w:cs="Arial"/>
                <w:b/>
                <w:bCs/>
                <w:lang w:val="es-ES"/>
              </w:rPr>
              <w:t>22</w:t>
            </w:r>
            <w:r w:rsidR="00EA61EB" w:rsidRPr="006F3FA5">
              <w:rPr>
                <w:rFonts w:ascii="Arial" w:hAnsi="Arial" w:cs="Arial"/>
                <w:b/>
                <w:bCs/>
                <w:lang w:val="es-ES"/>
              </w:rPr>
              <w:t xml:space="preserve"> de octubre</w:t>
            </w:r>
          </w:p>
        </w:tc>
        <w:tc>
          <w:tcPr>
            <w:tcW w:w="4923" w:type="dxa"/>
          </w:tcPr>
          <w:p w14:paraId="2F3C956D" w14:textId="190249D0" w:rsidR="00EA61EB" w:rsidRPr="006F3FA5" w:rsidRDefault="00320D61" w:rsidP="00671D00">
            <w:pPr>
              <w:spacing w:line="360" w:lineRule="auto"/>
              <w:ind w:right="-38"/>
              <w:jc w:val="center"/>
              <w:rPr>
                <w:rFonts w:ascii="Arial" w:hAnsi="Arial" w:cs="Arial"/>
                <w:b/>
                <w:bCs/>
                <w:sz w:val="24"/>
                <w:lang w:val="it-IT"/>
              </w:rPr>
            </w:pPr>
            <w:r>
              <w:rPr>
                <w:rFonts w:ascii="Arial" w:hAnsi="Arial" w:cs="Arial"/>
                <w:b/>
                <w:bCs/>
                <w:lang w:val="es-ES"/>
              </w:rPr>
              <w:t>0</w:t>
            </w:r>
            <w:r w:rsidR="00A2062D">
              <w:rPr>
                <w:rFonts w:ascii="Arial" w:hAnsi="Arial" w:cs="Arial"/>
                <w:b/>
                <w:bCs/>
                <w:lang w:val="es-ES"/>
              </w:rPr>
              <w:t>5</w:t>
            </w:r>
            <w:r w:rsidR="00EA61EB" w:rsidRPr="006F3FA5">
              <w:rPr>
                <w:rFonts w:ascii="Arial" w:hAnsi="Arial" w:cs="Arial"/>
                <w:b/>
                <w:bCs/>
                <w:lang w:val="es-ES"/>
              </w:rPr>
              <w:t xml:space="preserve"> de </w:t>
            </w:r>
            <w:r>
              <w:rPr>
                <w:rFonts w:ascii="Arial" w:hAnsi="Arial" w:cs="Arial"/>
                <w:b/>
                <w:bCs/>
                <w:lang w:val="es-ES"/>
              </w:rPr>
              <w:t>noviembre</w:t>
            </w:r>
          </w:p>
        </w:tc>
      </w:tr>
    </w:tbl>
    <w:p w14:paraId="09871D31" w14:textId="77777777" w:rsidR="00C02AF5" w:rsidRDefault="00C02AF5" w:rsidP="008E1AB8">
      <w:pPr>
        <w:pStyle w:val="Didefault"/>
        <w:spacing w:line="360" w:lineRule="auto"/>
        <w:jc w:val="center"/>
        <w:rPr>
          <w:rFonts w:ascii="Arial" w:eastAsiaTheme="minorEastAsia" w:hAnsi="Arial" w:cs="Arial"/>
          <w:b/>
          <w:color w:val="BF8F00"/>
          <w:sz w:val="28"/>
          <w:szCs w:val="28"/>
          <w:lang w:eastAsia="ka-GE"/>
        </w:rPr>
      </w:pPr>
    </w:p>
    <w:p w14:paraId="297A4F8F" w14:textId="2D751D26" w:rsidR="00C02AF5" w:rsidRPr="006A0F5A" w:rsidRDefault="00C02AF5" w:rsidP="00C02AF5">
      <w:pPr>
        <w:pStyle w:val="Didefault"/>
        <w:spacing w:line="360" w:lineRule="auto"/>
        <w:jc w:val="center"/>
        <w:rPr>
          <w:rFonts w:ascii="Arial" w:eastAsiaTheme="minorEastAsia" w:hAnsi="Arial" w:cs="Arial"/>
          <w:b/>
          <w:color w:val="BF8F00"/>
          <w:sz w:val="32"/>
          <w:szCs w:val="32"/>
          <w:lang w:val="es-ES" w:eastAsia="ka-GE"/>
        </w:rPr>
      </w:pPr>
      <w:r w:rsidRPr="0029513B">
        <w:rPr>
          <w:rFonts w:ascii="Arial" w:hAnsi="Arial" w:cs="Arial"/>
          <w:b/>
          <w:color w:val="BF8F00"/>
          <w:sz w:val="32"/>
          <w:szCs w:val="32"/>
          <w:lang w:val="es-ES"/>
        </w:rPr>
        <w:t>PROGRAMA</w:t>
      </w:r>
      <w:r w:rsidRPr="006A0F5A">
        <w:rPr>
          <w:rFonts w:ascii="Arial" w:hAnsi="Arial" w:cs="Arial"/>
          <w:b/>
          <w:color w:val="BF8F00"/>
          <w:sz w:val="32"/>
          <w:szCs w:val="32"/>
          <w:lang w:val="es-ES"/>
        </w:rPr>
        <w:t xml:space="preserve"> DE VIAJE</w:t>
      </w:r>
      <w:r w:rsidRPr="006A0F5A">
        <w:rPr>
          <w:sz w:val="32"/>
          <w:szCs w:val="32"/>
          <w:lang w:val="es-ES"/>
        </w:rPr>
        <w:t xml:space="preserve"> </w:t>
      </w:r>
    </w:p>
    <w:p w14:paraId="00EC12ED" w14:textId="77777777" w:rsidR="00C02AF5" w:rsidRPr="006A0F5A" w:rsidRDefault="00C02AF5" w:rsidP="00C02AF5">
      <w:pPr>
        <w:pStyle w:val="Didefault"/>
        <w:spacing w:line="360" w:lineRule="auto"/>
        <w:jc w:val="center"/>
        <w:rPr>
          <w:rFonts w:ascii="Arial" w:eastAsiaTheme="minorEastAsia" w:hAnsi="Arial" w:cs="Arial"/>
          <w:b/>
          <w:color w:val="BF8F00"/>
          <w:sz w:val="32"/>
          <w:szCs w:val="32"/>
          <w:lang w:val="es-ES" w:eastAsia="ka-GE"/>
        </w:rPr>
      </w:pPr>
    </w:p>
    <w:p w14:paraId="4347B9AD" w14:textId="12360FF2" w:rsidR="008E1AB8" w:rsidRPr="006A0F5A" w:rsidRDefault="008E1AB8" w:rsidP="008E1AB8">
      <w:pPr>
        <w:spacing w:before="240" w:after="60"/>
        <w:jc w:val="both"/>
        <w:outlineLvl w:val="2"/>
        <w:rPr>
          <w:rFonts w:ascii="Arial" w:hAnsi="Arial" w:cs="Arial"/>
          <w:b/>
          <w:bCs/>
          <w:sz w:val="28"/>
          <w:szCs w:val="28"/>
          <w:lang w:val="es-ES"/>
        </w:rPr>
      </w:pPr>
      <w:r w:rsidRPr="006A0F5A">
        <w:rPr>
          <w:rFonts w:ascii="Arial" w:hAnsi="Arial" w:cs="Arial"/>
          <w:color w:val="F2CE00"/>
          <w:sz w:val="28"/>
          <w:szCs w:val="28"/>
          <w:lang w:val="es-ES"/>
        </w:rPr>
        <w:t xml:space="preserve">// </w:t>
      </w:r>
      <w:r w:rsidR="00C02AF5" w:rsidRPr="006A0F5A">
        <w:rPr>
          <w:rFonts w:ascii="Arial" w:hAnsi="Arial" w:cs="Arial"/>
          <w:b/>
          <w:sz w:val="28"/>
          <w:szCs w:val="28"/>
          <w:lang w:val="es-ES"/>
        </w:rPr>
        <w:t>Día 1: Salida – Llegada a Bakú</w:t>
      </w:r>
      <w:r w:rsidR="00C02AF5" w:rsidRPr="006A0F5A">
        <w:rPr>
          <w:lang w:val="es-ES"/>
        </w:rPr>
        <w:t xml:space="preserve"> </w:t>
      </w:r>
    </w:p>
    <w:p w14:paraId="4347B9AE" w14:textId="2644FE22" w:rsidR="008E1AB8" w:rsidRPr="00300BFB" w:rsidRDefault="00C02AF5" w:rsidP="00166D98">
      <w:pPr>
        <w:spacing w:before="240" w:after="60" w:line="360" w:lineRule="auto"/>
        <w:jc w:val="both"/>
        <w:outlineLvl w:val="2"/>
        <w:rPr>
          <w:rFonts w:ascii="Arial" w:hAnsi="Arial" w:cs="Arial"/>
          <w:b/>
          <w:bCs/>
          <w:sz w:val="28"/>
          <w:szCs w:val="28"/>
          <w:lang w:val="es-ES"/>
        </w:rPr>
      </w:pPr>
      <w:r w:rsidRPr="00300BFB">
        <w:rPr>
          <w:rFonts w:ascii="Arial" w:hAnsi="Arial" w:cs="Arial"/>
          <w:sz w:val="28"/>
          <w:szCs w:val="28"/>
          <w:lang w:val="es-ES"/>
        </w:rPr>
        <w:t xml:space="preserve">Salida en vuelo regular hacia Bakú. Llegada y traslado al hotel (opcional). Alojamiento en el hotel. </w:t>
      </w:r>
      <w:r w:rsidRPr="00300BFB">
        <w:rPr>
          <w:rFonts w:ascii="Arial" w:hAnsi="Arial" w:cs="Arial"/>
          <w:b/>
          <w:sz w:val="28"/>
          <w:szCs w:val="28"/>
          <w:lang w:val="es-ES"/>
        </w:rPr>
        <w:t>(-/-/-)</w:t>
      </w:r>
    </w:p>
    <w:p w14:paraId="4347B9B0" w14:textId="3486446D" w:rsidR="008E1AB8" w:rsidRPr="00300BFB" w:rsidRDefault="008E1AB8" w:rsidP="008E1AB8">
      <w:pPr>
        <w:widowControl/>
        <w:spacing w:before="100" w:beforeAutospacing="1" w:after="100" w:afterAutospacing="1"/>
        <w:jc w:val="both"/>
        <w:rPr>
          <w:rFonts w:ascii="Arial" w:hAnsi="Arial" w:cs="Arial"/>
          <w:b/>
          <w:bCs/>
          <w:sz w:val="28"/>
          <w:szCs w:val="28"/>
          <w:lang w:val="es-ES"/>
        </w:rPr>
      </w:pPr>
      <w:r w:rsidRPr="00300BFB">
        <w:rPr>
          <w:rFonts w:ascii="Arial" w:hAnsi="Arial" w:cs="Arial"/>
          <w:b/>
          <w:bCs/>
          <w:color w:val="F2CE00"/>
          <w:sz w:val="28"/>
          <w:szCs w:val="28"/>
          <w:lang w:val="es-ES"/>
        </w:rPr>
        <w:t xml:space="preserve">// </w:t>
      </w:r>
      <w:r w:rsidR="004F12C4" w:rsidRPr="00300BFB">
        <w:rPr>
          <w:rFonts w:ascii="Arial" w:hAnsi="Arial" w:cs="Arial"/>
          <w:b/>
          <w:sz w:val="28"/>
          <w:szCs w:val="28"/>
          <w:lang w:val="es-ES"/>
        </w:rPr>
        <w:t>Día 2: Bakú – Gobustán – Bakú</w:t>
      </w:r>
      <w:r w:rsidR="004F12C4" w:rsidRPr="00300BFB">
        <w:rPr>
          <w:lang w:val="es-ES"/>
        </w:rPr>
        <w:t xml:space="preserve"> </w:t>
      </w:r>
    </w:p>
    <w:p w14:paraId="73031D5B" w14:textId="77777777" w:rsidR="004F12C4" w:rsidRPr="00300BFB" w:rsidRDefault="004F12C4" w:rsidP="004F12C4">
      <w:pPr>
        <w:widowControl/>
        <w:autoSpaceDE/>
        <w:autoSpaceDN/>
        <w:spacing w:before="100" w:beforeAutospacing="1" w:after="100" w:afterAutospacing="1" w:line="360" w:lineRule="auto"/>
        <w:jc w:val="both"/>
        <w:rPr>
          <w:rFonts w:ascii="Arial" w:hAnsi="Arial" w:cs="Arial"/>
          <w:sz w:val="28"/>
          <w:szCs w:val="28"/>
          <w:lang w:val="es-ES" w:eastAsia="ru-RU"/>
        </w:rPr>
      </w:pPr>
      <w:r w:rsidRPr="00300BFB">
        <w:rPr>
          <w:rFonts w:ascii="Arial" w:hAnsi="Arial" w:cs="Arial"/>
          <w:sz w:val="28"/>
          <w:szCs w:val="28"/>
          <w:lang w:val="es-ES" w:eastAsia="ru-RU"/>
        </w:rPr>
        <w:t xml:space="preserve">Desayuno en el hotel y salida hacia </w:t>
      </w:r>
      <w:r w:rsidRPr="00300BFB">
        <w:rPr>
          <w:rFonts w:ascii="Arial" w:hAnsi="Arial" w:cs="Arial"/>
          <w:b/>
          <w:sz w:val="28"/>
          <w:szCs w:val="28"/>
          <w:lang w:val="es-ES" w:eastAsia="ru-RU"/>
        </w:rPr>
        <w:t>Gobustán</w:t>
      </w:r>
      <w:r w:rsidRPr="00300BFB">
        <w:rPr>
          <w:rFonts w:ascii="Arial" w:hAnsi="Arial" w:cs="Arial"/>
          <w:sz w:val="28"/>
          <w:szCs w:val="28"/>
          <w:lang w:val="es-ES" w:eastAsia="ru-RU"/>
        </w:rPr>
        <w:t xml:space="preserve">, sitio declarado </w:t>
      </w:r>
      <w:r w:rsidRPr="00300BFB">
        <w:rPr>
          <w:rFonts w:ascii="Arial" w:hAnsi="Arial" w:cs="Arial"/>
          <w:b/>
          <w:sz w:val="28"/>
          <w:szCs w:val="28"/>
          <w:lang w:val="es-ES" w:eastAsia="ru-RU"/>
        </w:rPr>
        <w:t>Patrimonio de la Humanidad por la UNESCO</w:t>
      </w:r>
      <w:r w:rsidRPr="00300BFB">
        <w:rPr>
          <w:rFonts w:ascii="Arial" w:hAnsi="Arial" w:cs="Arial"/>
          <w:sz w:val="28"/>
          <w:szCs w:val="28"/>
          <w:lang w:val="es-ES" w:eastAsia="ru-RU"/>
        </w:rPr>
        <w:t xml:space="preserve">, situado a 60 km de Bakú. La región es famosa por sus pinturas rupestres, más de 7.000 en total, que representan escenas de la vida cotidiana del hombre prehistórico. Visita al </w:t>
      </w:r>
      <w:r w:rsidRPr="00300BFB">
        <w:rPr>
          <w:rFonts w:ascii="Arial" w:hAnsi="Arial" w:cs="Arial"/>
          <w:b/>
          <w:sz w:val="28"/>
          <w:szCs w:val="28"/>
          <w:lang w:val="es-ES" w:eastAsia="ru-RU"/>
        </w:rPr>
        <w:t>Museo de Gobustán</w:t>
      </w:r>
      <w:r w:rsidRPr="00300BFB">
        <w:rPr>
          <w:rFonts w:ascii="Arial" w:hAnsi="Arial" w:cs="Arial"/>
          <w:sz w:val="28"/>
          <w:szCs w:val="28"/>
          <w:lang w:val="es-ES" w:eastAsia="ru-RU"/>
        </w:rPr>
        <w:t xml:space="preserve">, donde la tecnología moderna da vida a estas antiguas obras de arte mediante exposiciones interactivas, fotos y videos. Se explorarán escenas de caza, alimentación y entierro grabadas en las rocas. A continuación, visita a los </w:t>
      </w:r>
      <w:r w:rsidRPr="00300BFB">
        <w:rPr>
          <w:rFonts w:ascii="Arial" w:hAnsi="Arial" w:cs="Arial"/>
          <w:b/>
          <w:sz w:val="28"/>
          <w:szCs w:val="28"/>
          <w:lang w:val="es-ES" w:eastAsia="ru-RU"/>
        </w:rPr>
        <w:t>volcanes de lodo</w:t>
      </w:r>
      <w:r w:rsidRPr="00300BFB">
        <w:rPr>
          <w:rFonts w:ascii="Arial" w:hAnsi="Arial" w:cs="Arial"/>
          <w:sz w:val="28"/>
          <w:szCs w:val="28"/>
          <w:lang w:val="es-ES" w:eastAsia="ru-RU"/>
        </w:rPr>
        <w:t xml:space="preserve">, uno de los fenómenos naturales más únicos de Azerbaiyán. Existen volcanes de distintas alturas que expulsan continuamente lodo y líquido, creando un paisaje lunar. Regreso a Bakú y visita a la </w:t>
      </w:r>
      <w:r w:rsidRPr="00300BFB">
        <w:rPr>
          <w:rFonts w:ascii="Arial" w:hAnsi="Arial" w:cs="Arial"/>
          <w:b/>
          <w:sz w:val="28"/>
          <w:szCs w:val="28"/>
          <w:lang w:val="es-ES" w:eastAsia="ru-RU"/>
        </w:rPr>
        <w:t>Mezquita de Bibi-Heybat</w:t>
      </w:r>
      <w:r w:rsidRPr="00300BFB">
        <w:rPr>
          <w:rFonts w:ascii="Arial" w:hAnsi="Arial" w:cs="Arial"/>
          <w:sz w:val="28"/>
          <w:szCs w:val="28"/>
          <w:lang w:val="es-ES" w:eastAsia="ru-RU"/>
        </w:rPr>
        <w:t>, uno de los lugares religiosos más importantes del país.</w:t>
        <w:br/>
        <w:br/>
        <w:t>UNESCO: Paisaje cultural de arte rupestre de Gobustán.</w:t>
      </w:r>
    </w:p>
    <w:p w14:paraId="0BC7FB46" w14:textId="25E94601" w:rsidR="004F12C4" w:rsidRPr="00300BFB" w:rsidRDefault="004F12C4" w:rsidP="004F12C4">
      <w:pPr>
        <w:widowControl/>
        <w:autoSpaceDE/>
        <w:autoSpaceDN/>
        <w:spacing w:before="100" w:beforeAutospacing="1" w:after="100" w:afterAutospacing="1" w:line="360" w:lineRule="auto"/>
        <w:jc w:val="both"/>
        <w:rPr>
          <w:rFonts w:ascii="Arial" w:hAnsi="Arial" w:cs="Arial"/>
          <w:b/>
          <w:sz w:val="28"/>
          <w:szCs w:val="28"/>
          <w:lang w:val="es-ES" w:eastAsia="ru-RU"/>
        </w:rPr>
      </w:pPr>
      <w:r w:rsidRPr="00300BFB">
        <w:rPr>
          <w:rFonts w:ascii="Arial" w:hAnsi="Arial" w:cs="Arial"/>
          <w:sz w:val="28"/>
          <w:szCs w:val="28"/>
          <w:lang w:val="es-ES" w:eastAsia="ru-RU"/>
        </w:rPr>
        <w:t xml:space="preserve">Continuación hacia la </w:t>
      </w:r>
      <w:r w:rsidRPr="00300BFB">
        <w:rPr>
          <w:rFonts w:ascii="Arial" w:hAnsi="Arial" w:cs="Arial"/>
          <w:b/>
          <w:sz w:val="28"/>
          <w:szCs w:val="28"/>
          <w:lang w:val="es-ES" w:eastAsia="ru-RU"/>
        </w:rPr>
        <w:t>Ciudad Vieja (Icherisheher)</w:t>
      </w:r>
      <w:r w:rsidRPr="00300BFB">
        <w:rPr>
          <w:rFonts w:ascii="Arial" w:hAnsi="Arial" w:cs="Arial"/>
          <w:sz w:val="28"/>
          <w:szCs w:val="28"/>
          <w:lang w:val="es-ES" w:eastAsia="ru-RU"/>
        </w:rPr>
        <w:t xml:space="preserve">, también Patrimonio de la Humanidad por la UNESCO, donde se aprecia la belleza del Azerbaiyán histórico. Paseo entre elegantes edificios de principios del siglo XX, antiguos hogares de magnates del petróleo. Visita al </w:t>
      </w:r>
      <w:r w:rsidRPr="00300BFB">
        <w:rPr>
          <w:rFonts w:ascii="Arial" w:hAnsi="Arial" w:cs="Arial"/>
          <w:b/>
          <w:sz w:val="28"/>
          <w:szCs w:val="28"/>
          <w:lang w:val="es-ES" w:eastAsia="ru-RU"/>
        </w:rPr>
        <w:t>Palacio de los Shirvanshah</w:t>
      </w:r>
      <w:r w:rsidRPr="00300BFB">
        <w:rPr>
          <w:rFonts w:ascii="Arial" w:hAnsi="Arial" w:cs="Arial"/>
          <w:sz w:val="28"/>
          <w:szCs w:val="28"/>
          <w:lang w:val="es-ES" w:eastAsia="ru-RU"/>
        </w:rPr>
        <w:t xml:space="preserve">, la </w:t>
      </w:r>
      <w:r w:rsidRPr="00300BFB">
        <w:rPr>
          <w:rFonts w:ascii="Arial" w:hAnsi="Arial" w:cs="Arial"/>
          <w:b/>
          <w:sz w:val="28"/>
          <w:szCs w:val="28"/>
          <w:lang w:val="es-ES" w:eastAsia="ru-RU"/>
        </w:rPr>
        <w:t>Torre de la Doncella</w:t>
      </w:r>
      <w:r w:rsidRPr="00300BFB">
        <w:rPr>
          <w:rFonts w:ascii="Arial" w:hAnsi="Arial" w:cs="Arial"/>
          <w:sz w:val="28"/>
          <w:szCs w:val="28"/>
          <w:lang w:val="es-ES" w:eastAsia="ru-RU"/>
        </w:rPr>
        <w:t xml:space="preserve">, las ruinas de la </w:t>
      </w:r>
      <w:r w:rsidRPr="00300BFB">
        <w:rPr>
          <w:rFonts w:ascii="Arial" w:hAnsi="Arial" w:cs="Arial"/>
          <w:b/>
          <w:sz w:val="28"/>
          <w:szCs w:val="28"/>
          <w:lang w:val="es-ES" w:eastAsia="ru-RU"/>
        </w:rPr>
        <w:t>Iglesia de San Bartolomé</w:t>
      </w:r>
      <w:r w:rsidRPr="00300BFB">
        <w:rPr>
          <w:rFonts w:ascii="Arial" w:hAnsi="Arial" w:cs="Arial"/>
          <w:sz w:val="28"/>
          <w:szCs w:val="28"/>
          <w:lang w:val="es-ES" w:eastAsia="ru-RU"/>
        </w:rPr>
        <w:t xml:space="preserve">, antiguos </w:t>
      </w:r>
      <w:r w:rsidRPr="00300BFB">
        <w:rPr>
          <w:rFonts w:ascii="Arial" w:hAnsi="Arial" w:cs="Arial"/>
          <w:b/>
          <w:sz w:val="28"/>
          <w:szCs w:val="28"/>
          <w:lang w:val="es-ES" w:eastAsia="ru-RU"/>
        </w:rPr>
        <w:t>hammams</w:t>
      </w:r>
      <w:r w:rsidRPr="00300BFB">
        <w:rPr>
          <w:rFonts w:ascii="Arial" w:hAnsi="Arial" w:cs="Arial"/>
          <w:sz w:val="28"/>
          <w:szCs w:val="28"/>
          <w:lang w:val="es-ES" w:eastAsia="ru-RU"/>
        </w:rPr>
        <w:t xml:space="preserve"> y mezquitas históricas. Regreso al hotel. Cena libre. Alojamiento. </w:t>
      </w:r>
      <w:r w:rsidRPr="00300BFB">
        <w:rPr>
          <w:rFonts w:ascii="Arial" w:hAnsi="Arial" w:cs="Arial"/>
          <w:b/>
          <w:sz w:val="28"/>
          <w:szCs w:val="28"/>
          <w:lang w:val="es-ES" w:eastAsia="ru-RU"/>
        </w:rPr>
        <w:t>(D/A/-)</w:t>
        <w:br/>
        <w:br/>
        <w:t>UNESCO: Ciudad amurallada de Bakú con el Palacio de los Shirvanshahs y la Torre de la Doncella.</w:t>
      </w:r>
    </w:p>
    <w:p w14:paraId="4347B9B3" w14:textId="10AF6AEA" w:rsidR="008E1AB8" w:rsidRPr="00300BFB" w:rsidRDefault="008E1AB8" w:rsidP="008E1AB8">
      <w:pPr>
        <w:widowControl/>
        <w:spacing w:before="100" w:beforeAutospacing="1" w:after="100" w:afterAutospacing="1" w:line="360" w:lineRule="auto"/>
        <w:jc w:val="both"/>
        <w:rPr>
          <w:rFonts w:ascii="Arial" w:hAnsi="Arial" w:cs="Arial"/>
          <w:sz w:val="28"/>
          <w:szCs w:val="28"/>
          <w:lang w:val="es-ES"/>
        </w:rPr>
      </w:pPr>
      <w:r w:rsidRPr="00300BFB">
        <w:rPr>
          <w:rFonts w:ascii="Arial" w:hAnsi="Arial" w:cs="Arial"/>
          <w:color w:val="F2CE00"/>
          <w:sz w:val="28"/>
          <w:szCs w:val="28"/>
          <w:lang w:val="es-ES"/>
        </w:rPr>
        <w:lastRenderedPageBreak/>
        <w:t xml:space="preserve">// </w:t>
      </w:r>
      <w:r w:rsidR="004F12C4" w:rsidRPr="00300BFB">
        <w:rPr>
          <w:rFonts w:ascii="Arial" w:hAnsi="Arial" w:cs="Arial"/>
          <w:b/>
          <w:sz w:val="28"/>
          <w:szCs w:val="28"/>
          <w:lang w:val="es-ES"/>
        </w:rPr>
        <w:t>Día 3: Bakú – Península de Absherón – Bakú</w:t>
      </w:r>
      <w:r w:rsidR="004F12C4" w:rsidRPr="00300BFB">
        <w:rPr>
          <w:lang w:val="es-ES"/>
        </w:rPr>
        <w:t xml:space="preserve"> </w:t>
      </w:r>
    </w:p>
    <w:p w14:paraId="4347B9B5" w14:textId="1F185C0D" w:rsidR="008E1AB8" w:rsidRPr="00300BFB" w:rsidRDefault="004F12C4" w:rsidP="00166D98">
      <w:pPr>
        <w:widowControl/>
        <w:autoSpaceDE/>
        <w:autoSpaceDN/>
        <w:spacing w:before="100" w:beforeAutospacing="1" w:after="100" w:afterAutospacing="1" w:line="360" w:lineRule="auto"/>
        <w:jc w:val="both"/>
        <w:rPr>
          <w:rFonts w:ascii="Arial" w:hAnsi="Arial" w:cs="Arial"/>
          <w:b/>
          <w:sz w:val="28"/>
          <w:szCs w:val="28"/>
          <w:lang w:val="es-ES" w:eastAsia="ru-RU"/>
        </w:rPr>
      </w:pPr>
      <w:r w:rsidRPr="00300BFB">
        <w:rPr>
          <w:rFonts w:ascii="Arial" w:hAnsi="Arial" w:cs="Arial"/>
          <w:sz w:val="28"/>
          <w:szCs w:val="28"/>
          <w:lang w:val="es-ES" w:eastAsia="ru-RU"/>
        </w:rPr>
        <w:t xml:space="preserve">Desayuno en el hotel. La jornada comienza con la visita al </w:t>
      </w:r>
      <w:r w:rsidRPr="00300BFB">
        <w:rPr>
          <w:rFonts w:ascii="Arial" w:hAnsi="Arial" w:cs="Arial"/>
          <w:b/>
          <w:sz w:val="28"/>
          <w:szCs w:val="28"/>
          <w:lang w:val="es-ES" w:eastAsia="ru-RU"/>
        </w:rPr>
        <w:t>Punto Panorámico</w:t>
      </w:r>
      <w:r w:rsidRPr="00300BFB">
        <w:rPr>
          <w:rFonts w:ascii="Arial" w:hAnsi="Arial" w:cs="Arial"/>
          <w:sz w:val="28"/>
          <w:szCs w:val="28"/>
          <w:lang w:val="es-ES" w:eastAsia="ru-RU"/>
        </w:rPr>
        <w:t xml:space="preserve">, el punto más alto de Bakú, antiguamente conocido como Parque Upland durante la época soviética. Desde aquí se puede admirar una vista panorámica de la Bahía de Bakú, similar a la de Nápoles. Salida hacia la </w:t>
      </w:r>
      <w:r w:rsidRPr="00300BFB">
        <w:rPr>
          <w:rFonts w:ascii="Arial" w:hAnsi="Arial" w:cs="Arial"/>
          <w:b/>
          <w:sz w:val="28"/>
          <w:szCs w:val="28"/>
          <w:lang w:val="es-ES" w:eastAsia="ru-RU"/>
        </w:rPr>
        <w:t>Península de Absherón</w:t>
      </w:r>
      <w:r w:rsidRPr="00300BFB">
        <w:rPr>
          <w:rFonts w:ascii="Arial" w:hAnsi="Arial" w:cs="Arial"/>
          <w:sz w:val="28"/>
          <w:szCs w:val="28"/>
          <w:lang w:val="es-ES" w:eastAsia="ru-RU"/>
        </w:rPr>
        <w:t xml:space="preserve">, un lugar fascinante que combina belleza espiritual y natural. Visita al </w:t>
      </w:r>
      <w:r w:rsidRPr="00300BFB">
        <w:rPr>
          <w:rFonts w:ascii="Arial" w:hAnsi="Arial" w:cs="Arial"/>
          <w:b/>
          <w:sz w:val="28"/>
          <w:szCs w:val="28"/>
          <w:lang w:val="es-ES" w:eastAsia="ru-RU"/>
        </w:rPr>
        <w:t>Templo del Fuego de Atashgah</w:t>
      </w:r>
      <w:r w:rsidRPr="00300BFB">
        <w:rPr>
          <w:rFonts w:ascii="Arial" w:hAnsi="Arial" w:cs="Arial"/>
          <w:sz w:val="28"/>
          <w:szCs w:val="28"/>
          <w:lang w:val="es-ES" w:eastAsia="ru-RU"/>
        </w:rPr>
        <w:t xml:space="preserve">, situado en el pueblo de Surakhani, antiguo lugar de culto del zoroastrismo dedicado al fuego sagrado. Posteriormente, visita a </w:t>
      </w:r>
      <w:r w:rsidRPr="00300BFB">
        <w:rPr>
          <w:rFonts w:ascii="Arial" w:hAnsi="Arial" w:cs="Arial"/>
          <w:b/>
          <w:sz w:val="28"/>
          <w:szCs w:val="28"/>
          <w:lang w:val="es-ES" w:eastAsia="ru-RU"/>
        </w:rPr>
        <w:t>Yanardag, la “montaña ardiente”</w:t>
      </w:r>
      <w:r w:rsidRPr="00300BFB">
        <w:rPr>
          <w:rFonts w:ascii="Arial" w:hAnsi="Arial" w:cs="Arial"/>
          <w:sz w:val="28"/>
          <w:szCs w:val="28"/>
          <w:lang w:val="es-ES" w:eastAsia="ru-RU"/>
        </w:rPr>
        <w:t xml:space="preserve">, donde el gas natural emerge del suelo creando llamas continuas. De regreso a Bakú, visita al </w:t>
      </w:r>
      <w:r w:rsidRPr="00300BFB">
        <w:rPr>
          <w:rFonts w:ascii="Arial" w:hAnsi="Arial" w:cs="Arial"/>
          <w:b/>
          <w:sz w:val="28"/>
          <w:szCs w:val="28"/>
          <w:lang w:val="es-ES" w:eastAsia="ru-RU"/>
        </w:rPr>
        <w:t>Centro Cultural Heydar Aliyev (visita exterior)</w:t>
      </w:r>
      <w:r w:rsidRPr="00300BFB">
        <w:rPr>
          <w:rFonts w:ascii="Arial" w:hAnsi="Arial" w:cs="Arial"/>
          <w:sz w:val="28"/>
          <w:szCs w:val="28"/>
          <w:lang w:val="es-ES" w:eastAsia="ru-RU"/>
        </w:rPr>
        <w:t xml:space="preserve">, diseñado por </w:t>
      </w:r>
      <w:r w:rsidRPr="00300BFB">
        <w:rPr>
          <w:rFonts w:ascii="Arial" w:hAnsi="Arial" w:cs="Arial"/>
          <w:b/>
          <w:sz w:val="28"/>
          <w:szCs w:val="28"/>
          <w:lang w:val="es-ES" w:eastAsia="ru-RU"/>
        </w:rPr>
        <w:t>Zaha Hadid</w:t>
      </w:r>
      <w:r w:rsidRPr="00300BFB">
        <w:rPr>
          <w:rFonts w:ascii="Arial" w:hAnsi="Arial" w:cs="Arial"/>
          <w:sz w:val="28"/>
          <w:szCs w:val="28"/>
          <w:lang w:val="es-ES" w:eastAsia="ru-RU"/>
        </w:rPr>
        <w:t xml:space="preserve">, cuya arquitectura futurista destaca en el skyline de la ciudad. A continuación, visita al </w:t>
      </w:r>
      <w:r w:rsidRPr="00300BFB">
        <w:rPr>
          <w:rFonts w:ascii="Arial" w:hAnsi="Arial" w:cs="Arial"/>
          <w:b/>
          <w:sz w:val="28"/>
          <w:szCs w:val="28"/>
          <w:lang w:val="es-ES" w:eastAsia="ru-RU"/>
        </w:rPr>
        <w:t>Yashil Bazar (“Mercado Verde”)</w:t>
      </w:r>
      <w:r w:rsidRPr="00300BFB">
        <w:rPr>
          <w:rFonts w:ascii="Arial" w:hAnsi="Arial" w:cs="Arial"/>
          <w:sz w:val="28"/>
          <w:szCs w:val="28"/>
          <w:lang w:val="es-ES" w:eastAsia="ru-RU"/>
        </w:rPr>
        <w:t xml:space="preserve">, uno de los mercados más auténticos y vibrantes de Bakú, famoso por sus productos frescos, frutos secos, especias y delicias tradicionales. Regreso al hotel. Alojamiento. </w:t>
      </w:r>
      <w:r w:rsidRPr="00300BFB">
        <w:rPr>
          <w:rFonts w:ascii="Arial" w:hAnsi="Arial" w:cs="Arial"/>
          <w:b/>
          <w:sz w:val="28"/>
          <w:szCs w:val="28"/>
          <w:lang w:val="es-ES" w:eastAsia="ru-RU"/>
        </w:rPr>
        <w:t>(D/A/-)</w:t>
      </w:r>
    </w:p>
    <w:p w14:paraId="4347B9B6" w14:textId="7B4AEEC8" w:rsidR="008E1AB8" w:rsidRPr="00300BFB" w:rsidRDefault="008E1AB8" w:rsidP="008E1AB8">
      <w:pPr>
        <w:spacing w:line="360" w:lineRule="auto"/>
        <w:jc w:val="both"/>
        <w:rPr>
          <w:rFonts w:ascii="Arial" w:hAnsi="Arial" w:cs="Arial"/>
          <w:b/>
          <w:sz w:val="28"/>
          <w:szCs w:val="28"/>
          <w:lang w:val="es-ES" w:eastAsia="ka-GE"/>
        </w:rPr>
      </w:pPr>
      <w:r w:rsidRPr="00300BFB">
        <w:rPr>
          <w:rStyle w:val="Strong"/>
          <w:rFonts w:ascii="Arial" w:hAnsi="Arial" w:cs="Arial"/>
          <w:color w:val="F2CE00"/>
          <w:sz w:val="28"/>
          <w:szCs w:val="28"/>
          <w:lang w:val="es-ES"/>
        </w:rPr>
        <w:t xml:space="preserve">// </w:t>
      </w:r>
      <w:r w:rsidR="00853E5D" w:rsidRPr="00300BFB">
        <w:rPr>
          <w:rFonts w:ascii="Arial" w:hAnsi="Arial" w:cs="Arial"/>
          <w:b/>
          <w:sz w:val="28"/>
          <w:szCs w:val="28"/>
          <w:lang w:val="es-ES"/>
        </w:rPr>
        <w:t>Día 4: Bakú</w:t>
      </w:r>
      <w:r w:rsidR="00853E5D" w:rsidRPr="00300BFB">
        <w:rPr>
          <w:lang w:val="es-ES"/>
        </w:rPr>
        <w:t xml:space="preserve"> </w:t>
      </w:r>
    </w:p>
    <w:p w14:paraId="4347B9B8" w14:textId="71737B60" w:rsidR="008E1AB8" w:rsidRPr="00300BFB" w:rsidRDefault="00853E5D" w:rsidP="00166D98">
      <w:pPr>
        <w:widowControl/>
        <w:autoSpaceDE/>
        <w:autoSpaceDN/>
        <w:spacing w:before="100" w:beforeAutospacing="1" w:after="100" w:afterAutospacing="1" w:line="360" w:lineRule="auto"/>
        <w:jc w:val="both"/>
        <w:rPr>
          <w:rFonts w:ascii="Arial" w:hAnsi="Arial" w:cs="Arial"/>
          <w:b/>
          <w:sz w:val="28"/>
          <w:szCs w:val="28"/>
          <w:lang w:val="es-ES" w:eastAsia="ru-RU"/>
        </w:rPr>
      </w:pPr>
      <w:r w:rsidRPr="00300BFB">
        <w:rPr>
          <w:rFonts w:ascii="Arial" w:hAnsi="Arial" w:cs="Arial"/>
          <w:sz w:val="28"/>
          <w:szCs w:val="28"/>
          <w:lang w:val="es-ES" w:eastAsia="ru-RU"/>
        </w:rPr>
        <w:t xml:space="preserve">Desayuno en el hotel. Salida hacia el paseo marítimo, donde se encuentra la galería de arte contemporáneo </w:t>
      </w:r>
      <w:r w:rsidRPr="00300BFB">
        <w:rPr>
          <w:rFonts w:ascii="Arial" w:hAnsi="Arial" w:cs="Arial"/>
          <w:b/>
          <w:sz w:val="28"/>
          <w:szCs w:val="28"/>
          <w:lang w:val="es-ES" w:eastAsia="ru-RU"/>
        </w:rPr>
        <w:t>YARAT</w:t>
      </w:r>
      <w:r w:rsidRPr="00300BFB">
        <w:rPr>
          <w:rFonts w:ascii="Arial" w:hAnsi="Arial" w:cs="Arial"/>
          <w:sz w:val="28"/>
          <w:szCs w:val="28"/>
          <w:lang w:val="es-ES" w:eastAsia="ru-RU"/>
        </w:rPr>
        <w:t xml:space="preserve">, espacio moderno que alberga exposiciones de artistas locales e internacionales. Posteriormente, visita al </w:t>
      </w:r>
      <w:r w:rsidRPr="00300BFB">
        <w:rPr>
          <w:rFonts w:ascii="Arial" w:hAnsi="Arial" w:cs="Arial"/>
          <w:b/>
          <w:sz w:val="28"/>
          <w:szCs w:val="28"/>
          <w:lang w:val="es-ES" w:eastAsia="ru-RU"/>
        </w:rPr>
        <w:t>Museo de Alfombras</w:t>
      </w:r>
      <w:r w:rsidRPr="00300BFB">
        <w:rPr>
          <w:rFonts w:ascii="Arial" w:hAnsi="Arial" w:cs="Arial"/>
          <w:sz w:val="28"/>
          <w:szCs w:val="28"/>
          <w:lang w:val="es-ES" w:eastAsia="ru-RU"/>
        </w:rPr>
        <w:t xml:space="preserve">, cuyo edificio tiene forma de alfombra enrollada, una de las arquitecturas más originales de la ciudad. </w:t>
      </w:r>
      <w:r w:rsidRPr="00300BFB">
        <w:rPr>
          <w:rFonts w:ascii="Arial" w:hAnsi="Arial" w:cs="Arial"/>
          <w:b/>
          <w:sz w:val="28"/>
          <w:szCs w:val="28"/>
          <w:lang w:val="es-ES" w:eastAsia="ru-RU"/>
        </w:rPr>
        <w:t>Paseo por el boulevard</w:t>
      </w:r>
      <w:r w:rsidRPr="00300BFB">
        <w:rPr>
          <w:rFonts w:ascii="Arial" w:hAnsi="Arial" w:cs="Arial"/>
          <w:sz w:val="28"/>
          <w:szCs w:val="28"/>
          <w:lang w:val="es-ES" w:eastAsia="ru-RU"/>
        </w:rPr>
        <w:t xml:space="preserve">. Almuerzo en restaurante local. Después del almuerzo, visita al </w:t>
      </w:r>
      <w:r w:rsidRPr="00300BFB">
        <w:rPr>
          <w:rFonts w:ascii="Arial" w:hAnsi="Arial" w:cs="Arial"/>
          <w:b/>
          <w:sz w:val="28"/>
          <w:szCs w:val="28"/>
          <w:lang w:val="es-ES" w:eastAsia="ru-RU"/>
        </w:rPr>
        <w:t>Museo de Historia de Azerbaiyán</w:t>
      </w:r>
      <w:r w:rsidRPr="00300BFB">
        <w:rPr>
          <w:rFonts w:ascii="Arial" w:hAnsi="Arial" w:cs="Arial"/>
          <w:sz w:val="28"/>
          <w:szCs w:val="28"/>
          <w:lang w:val="es-ES" w:eastAsia="ru-RU"/>
        </w:rPr>
        <w:t xml:space="preserve"> y a la casa de </w:t>
      </w:r>
      <w:r w:rsidRPr="00300BFB">
        <w:rPr>
          <w:rFonts w:ascii="Arial" w:hAnsi="Arial" w:cs="Arial"/>
          <w:b/>
          <w:sz w:val="28"/>
          <w:szCs w:val="28"/>
          <w:lang w:val="es-ES" w:eastAsia="ru-RU"/>
        </w:rPr>
        <w:t>Haji Zeynalabdin Taghiyev</w:t>
      </w:r>
      <w:r w:rsidRPr="00300BFB">
        <w:rPr>
          <w:rFonts w:ascii="Arial" w:hAnsi="Arial" w:cs="Arial"/>
          <w:sz w:val="28"/>
          <w:szCs w:val="28"/>
          <w:lang w:val="es-ES" w:eastAsia="ru-RU"/>
        </w:rPr>
        <w:t xml:space="preserve">, célebre magnate del petróleo y benefactor, cuya residencia refleja la elegancia de finales del siglo XIX. Regreso al hotel. Alojamiento. </w:t>
      </w:r>
      <w:r w:rsidRPr="00300BFB">
        <w:rPr>
          <w:rFonts w:ascii="Arial" w:hAnsi="Arial" w:cs="Arial"/>
          <w:b/>
          <w:sz w:val="28"/>
          <w:szCs w:val="28"/>
          <w:lang w:val="es-ES" w:eastAsia="ru-RU"/>
        </w:rPr>
        <w:t>(D/A/-)</w:t>
      </w:r>
    </w:p>
    <w:p w14:paraId="4347B9B9" w14:textId="33BADCB7" w:rsidR="008E1AB8" w:rsidRPr="00300BFB" w:rsidRDefault="008E1AB8" w:rsidP="008E1AB8">
      <w:pPr>
        <w:spacing w:line="360" w:lineRule="auto"/>
        <w:jc w:val="both"/>
        <w:rPr>
          <w:rStyle w:val="Strong"/>
          <w:rFonts w:ascii="Arial" w:hAnsi="Arial" w:cs="Arial"/>
          <w:sz w:val="28"/>
          <w:szCs w:val="28"/>
          <w:lang w:val="es-ES"/>
        </w:rPr>
      </w:pPr>
      <w:r w:rsidRPr="00300BFB">
        <w:rPr>
          <w:rStyle w:val="Strong"/>
          <w:rFonts w:ascii="Arial" w:hAnsi="Arial" w:cs="Arial"/>
          <w:color w:val="F2CE00"/>
          <w:sz w:val="28"/>
          <w:szCs w:val="28"/>
          <w:lang w:val="es-ES"/>
        </w:rPr>
        <w:t xml:space="preserve">// </w:t>
      </w:r>
      <w:r w:rsidR="00853E5D" w:rsidRPr="00300BFB">
        <w:rPr>
          <w:rFonts w:ascii="Arial" w:hAnsi="Arial" w:cs="Arial"/>
          <w:b/>
          <w:sz w:val="28"/>
          <w:szCs w:val="28"/>
          <w:lang w:val="es-ES"/>
        </w:rPr>
        <w:t>Día 5: Bakú – Guba – Bakú</w:t>
      </w:r>
      <w:r w:rsidR="00853E5D" w:rsidRPr="00300BFB">
        <w:rPr>
          <w:lang w:val="es-ES"/>
        </w:rPr>
        <w:t xml:space="preserve"> </w:t>
      </w:r>
    </w:p>
    <w:p w14:paraId="20CC864F" w14:textId="2C8E4928" w:rsidR="00853E5D" w:rsidRPr="00300BFB" w:rsidRDefault="00853E5D" w:rsidP="000D4FC0">
      <w:pPr>
        <w:pStyle w:val="NormalWeb"/>
        <w:spacing w:line="360" w:lineRule="auto"/>
        <w:jc w:val="both"/>
        <w:rPr>
          <w:rFonts w:ascii="Arial" w:hAnsi="Arial" w:cs="Arial"/>
          <w:b/>
          <w:sz w:val="28"/>
          <w:szCs w:val="28"/>
          <w:lang w:val="es-ES" w:eastAsia="ru-RU"/>
        </w:rPr>
      </w:pPr>
      <w:r w:rsidRPr="00300BFB">
        <w:rPr>
          <w:rFonts w:ascii="Arial" w:hAnsi="Arial" w:cs="Arial"/>
          <w:sz w:val="28"/>
          <w:szCs w:val="28"/>
          <w:lang w:val="es-ES" w:eastAsia="ru-RU"/>
        </w:rPr>
        <w:t xml:space="preserve">Por la mañana, salida hacia </w:t>
      </w:r>
      <w:r w:rsidRPr="00300BFB">
        <w:rPr>
          <w:rFonts w:ascii="Arial" w:hAnsi="Arial" w:cs="Arial"/>
          <w:b/>
          <w:sz w:val="28"/>
          <w:szCs w:val="28"/>
          <w:lang w:val="es-ES" w:eastAsia="ru-RU"/>
        </w:rPr>
        <w:t>Guba</w:t>
      </w:r>
      <w:r w:rsidRPr="00300BFB">
        <w:rPr>
          <w:rFonts w:ascii="Arial" w:hAnsi="Arial" w:cs="Arial"/>
          <w:sz w:val="28"/>
          <w:szCs w:val="28"/>
          <w:lang w:val="es-ES" w:eastAsia="ru-RU"/>
        </w:rPr>
        <w:t xml:space="preserve">, encantadora región situada al pie de las montañas Shahdag. Visita al </w:t>
      </w:r>
      <w:r w:rsidRPr="00300BFB">
        <w:rPr>
          <w:rFonts w:ascii="Arial" w:hAnsi="Arial" w:cs="Arial"/>
          <w:b/>
          <w:sz w:val="28"/>
          <w:szCs w:val="28"/>
          <w:lang w:val="es-ES" w:eastAsia="ru-RU"/>
        </w:rPr>
        <w:t xml:space="preserve">Pueblo Rojo </w:t>
      </w:r>
      <w:r w:rsidRPr="00300BFB">
        <w:rPr>
          <w:rFonts w:ascii="Arial" w:hAnsi="Arial" w:cs="Arial"/>
          <w:sz w:val="28"/>
          <w:szCs w:val="28"/>
          <w:lang w:val="es-ES" w:eastAsia="ru-RU"/>
        </w:rPr>
        <w:t>(</w:t>
      </w:r>
      <w:r w:rsidRPr="00300BFB">
        <w:rPr>
          <w:rFonts w:ascii="Arial" w:hAnsi="Arial" w:cs="Arial"/>
          <w:i/>
          <w:sz w:val="28"/>
          <w:szCs w:val="28"/>
          <w:lang w:val="es-ES" w:eastAsia="ru-RU"/>
        </w:rPr>
        <w:t>Qırmızı Qəsəbə</w:t>
      </w:r>
      <w:r w:rsidRPr="00300BFB">
        <w:rPr>
          <w:rFonts w:ascii="Arial" w:hAnsi="Arial" w:cs="Arial"/>
          <w:sz w:val="28"/>
          <w:szCs w:val="28"/>
          <w:lang w:val="es-ES" w:eastAsia="ru-RU"/>
        </w:rPr>
        <w:t xml:space="preserve">). Continuación con la visita a un taller </w:t>
      </w:r>
      <w:r w:rsidRPr="00300BFB">
        <w:rPr>
          <w:rFonts w:ascii="Arial" w:hAnsi="Arial" w:cs="Arial"/>
          <w:sz w:val="28"/>
          <w:szCs w:val="28"/>
          <w:lang w:val="es-ES" w:eastAsia="ru-RU"/>
        </w:rPr>
        <w:t xml:space="preserve">tradicional de alfombras, donde las mujeres trabajan a mano siguiendo técnicas ancestrales. Almuerzo en una casa local. Por la tarde, excursión a </w:t>
      </w:r>
      <w:r w:rsidRPr="00300BFB">
        <w:rPr>
          <w:rFonts w:ascii="Arial" w:hAnsi="Arial" w:cs="Arial"/>
          <w:b/>
          <w:sz w:val="28"/>
          <w:szCs w:val="28"/>
          <w:lang w:val="es-ES" w:eastAsia="ru-RU"/>
        </w:rPr>
        <w:t>Khinalig</w:t>
      </w:r>
      <w:r w:rsidRPr="00300BFB">
        <w:rPr>
          <w:rFonts w:ascii="Arial" w:hAnsi="Arial" w:cs="Arial"/>
          <w:sz w:val="28"/>
          <w:szCs w:val="28"/>
          <w:lang w:val="es-ES" w:eastAsia="ru-RU"/>
        </w:rPr>
        <w:t xml:space="preserve">, rodeado de naturaleza virgen y paisajes espectaculares. Visita al </w:t>
      </w:r>
      <w:r w:rsidRPr="00300BFB">
        <w:rPr>
          <w:rFonts w:ascii="Arial" w:hAnsi="Arial" w:cs="Arial"/>
          <w:b/>
          <w:sz w:val="28"/>
          <w:szCs w:val="28"/>
          <w:lang w:val="es-ES" w:eastAsia="ru-RU"/>
        </w:rPr>
        <w:t>Museo de Historia Local</w:t>
      </w:r>
      <w:r w:rsidRPr="00300BFB">
        <w:rPr>
          <w:rFonts w:ascii="Arial" w:hAnsi="Arial" w:cs="Arial"/>
          <w:sz w:val="28"/>
          <w:szCs w:val="28"/>
          <w:lang w:val="es-ES" w:eastAsia="ru-RU"/>
        </w:rPr>
        <w:t xml:space="preserve">. Regreso a Bakú y traslado al aeropuerto. </w:t>
      </w:r>
      <w:r w:rsidRPr="00300BFB">
        <w:rPr>
          <w:rFonts w:ascii="Arial" w:hAnsi="Arial" w:cs="Arial"/>
          <w:b/>
          <w:sz w:val="28"/>
          <w:szCs w:val="28"/>
          <w:lang w:val="es-ES" w:eastAsia="ru-RU"/>
        </w:rPr>
        <w:t>Check-in y vuelo directo a Tashkent</w:t>
      </w:r>
      <w:r w:rsidRPr="00300BFB">
        <w:rPr>
          <w:rFonts w:ascii="Arial" w:hAnsi="Arial" w:cs="Arial"/>
          <w:sz w:val="28"/>
          <w:szCs w:val="28"/>
          <w:lang w:val="es-ES" w:eastAsia="ru-RU"/>
        </w:rPr>
        <w:t xml:space="preserve">. Llegada al </w:t>
      </w:r>
      <w:r w:rsidRPr="00300BFB">
        <w:rPr>
          <w:rFonts w:ascii="Arial" w:hAnsi="Arial" w:cs="Arial"/>
          <w:b/>
          <w:sz w:val="28"/>
          <w:szCs w:val="28"/>
          <w:lang w:val="es-ES" w:eastAsia="ru-RU"/>
        </w:rPr>
        <w:t>Aeropuerto Internacional de Tashkent</w:t>
      </w:r>
      <w:r w:rsidRPr="00300BFB">
        <w:rPr>
          <w:rFonts w:ascii="Arial" w:hAnsi="Arial" w:cs="Arial"/>
          <w:sz w:val="28"/>
          <w:szCs w:val="28"/>
          <w:lang w:val="es-ES" w:eastAsia="ru-RU"/>
        </w:rPr>
        <w:t xml:space="preserve"> a la </w:t>
      </w:r>
      <w:r w:rsidRPr="00300BFB">
        <w:rPr>
          <w:rFonts w:ascii="Arial" w:hAnsi="Arial" w:cs="Arial"/>
          <w:b/>
          <w:sz w:val="28"/>
          <w:szCs w:val="28"/>
          <w:lang w:val="es-ES" w:eastAsia="ru-RU"/>
        </w:rPr>
        <w:t>01:35</w:t>
      </w:r>
      <w:r w:rsidRPr="00300BFB">
        <w:rPr>
          <w:rFonts w:ascii="Arial" w:hAnsi="Arial" w:cs="Arial"/>
          <w:sz w:val="28"/>
          <w:szCs w:val="28"/>
          <w:lang w:val="es-ES" w:eastAsia="ru-RU"/>
        </w:rPr>
        <w:t xml:space="preserve">. </w:t>
      </w:r>
      <w:r w:rsidRPr="00A2062D">
        <w:rPr>
          <w:rFonts w:ascii="Arial" w:hAnsi="Arial" w:cs="Arial"/>
          <w:sz w:val="28"/>
          <w:szCs w:val="28"/>
          <w:lang w:val="es-ES" w:eastAsia="ru-RU"/>
        </w:rPr>
        <w:t xml:space="preserve">Recepción por el guía local y el conductor. </w:t>
      </w:r>
      <w:r w:rsidRPr="00300BFB">
        <w:rPr>
          <w:rFonts w:ascii="Arial" w:hAnsi="Arial" w:cs="Arial"/>
          <w:sz w:val="28"/>
          <w:szCs w:val="28"/>
          <w:lang w:val="es-ES" w:eastAsia="ru-RU"/>
        </w:rPr>
        <w:t xml:space="preserve">Traslado al hotel, check-in y alojamiento. </w:t>
      </w:r>
      <w:r w:rsidRPr="00300BFB">
        <w:rPr>
          <w:rFonts w:ascii="Arial" w:hAnsi="Arial" w:cs="Arial"/>
          <w:b/>
          <w:sz w:val="28"/>
          <w:szCs w:val="28"/>
          <w:lang w:val="es-ES" w:eastAsia="ru-RU"/>
        </w:rPr>
        <w:t>(D/A/-)</w:t>
        <w:br/>
        <w:br/>
        <w:t>UNESCO: Paisaje cultural del pueblo de Khinalig y ruta de trashumancia «Köç Yolu».</w:t>
      </w:r>
    </w:p>
    <w:p w14:paraId="4347B9BB" w14:textId="37A9DDA5" w:rsidR="008E1AB8" w:rsidRPr="00300BFB" w:rsidRDefault="005F48AC" w:rsidP="008E1AB8">
      <w:pPr>
        <w:spacing w:line="360" w:lineRule="auto"/>
        <w:jc w:val="center"/>
        <w:rPr>
          <w:rStyle w:val="Strong"/>
          <w:rFonts w:ascii="Arial" w:hAnsi="Arial" w:cs="Arial"/>
          <w:color w:val="F2CE00"/>
          <w:sz w:val="28"/>
          <w:szCs w:val="28"/>
          <w:lang w:val="es-ES"/>
        </w:rPr>
      </w:pPr>
      <w:r w:rsidRPr="008E1AB8">
        <w:rPr>
          <w:rFonts w:ascii="Arial" w:hAnsi="Arial" w:cs="Arial"/>
          <w:b/>
          <w:bCs/>
          <w:noProof/>
          <w:color w:val="F2CE00"/>
          <w:sz w:val="28"/>
          <w:szCs w:val="28"/>
          <w:lang w:val="ru-RU" w:eastAsia="ru-RU"/>
        </w:rPr>
        <w:drawing>
          <wp:anchor distT="0" distB="0" distL="114300" distR="114300" simplePos="0" relativeHeight="251659264" behindDoc="0" locked="0" layoutInCell="1" allowOverlap="1" wp14:anchorId="4347BA17" wp14:editId="2655C255">
            <wp:simplePos x="0" y="0"/>
            <wp:positionH relativeFrom="column">
              <wp:posOffset>1303655</wp:posOffset>
            </wp:positionH>
            <wp:positionV relativeFrom="paragraph">
              <wp:posOffset>194310</wp:posOffset>
            </wp:positionV>
            <wp:extent cx="4640580" cy="3376930"/>
            <wp:effectExtent l="133350" t="57150" r="64770" b="109220"/>
            <wp:wrapSquare wrapText="bothSides"/>
            <wp:docPr id="4"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rotWithShape="1">
                    <a:blip r:embed="rId9"/>
                    <a:stretch/>
                  </pic:blipFill>
                  <pic:spPr bwMode="auto">
                    <a:xfrm>
                      <a:off x="0" y="0"/>
                      <a:ext cx="4640580" cy="337693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p>
    <w:p w14:paraId="4347B9BC" w14:textId="203F4E41" w:rsidR="008E1AB8" w:rsidRPr="00300BFB" w:rsidRDefault="008E1AB8" w:rsidP="008E1AB8">
      <w:pPr>
        <w:spacing w:line="360" w:lineRule="auto"/>
        <w:jc w:val="center"/>
        <w:rPr>
          <w:rStyle w:val="Strong"/>
          <w:rFonts w:ascii="Arial" w:hAnsi="Arial" w:cs="Arial"/>
          <w:color w:val="F2CE00"/>
          <w:sz w:val="28"/>
          <w:szCs w:val="28"/>
          <w:lang w:val="es-ES"/>
        </w:rPr>
      </w:pPr>
    </w:p>
    <w:p w14:paraId="4347B9BD" w14:textId="77777777" w:rsidR="008E1AB8" w:rsidRPr="00300BFB" w:rsidRDefault="008E1AB8" w:rsidP="005F48AC">
      <w:pPr>
        <w:spacing w:before="100" w:beforeAutospacing="1" w:after="100" w:afterAutospacing="1"/>
        <w:jc w:val="center"/>
        <w:rPr>
          <w:rStyle w:val="Strong"/>
          <w:rFonts w:ascii="Arial" w:hAnsi="Arial" w:cs="Arial"/>
          <w:color w:val="F2CE00"/>
          <w:sz w:val="28"/>
          <w:szCs w:val="28"/>
          <w:lang w:val="es-ES"/>
        </w:rPr>
      </w:pPr>
    </w:p>
    <w:p w14:paraId="4347B9BE" w14:textId="77777777" w:rsidR="008E1AB8" w:rsidRPr="00300BFB" w:rsidRDefault="008E1AB8" w:rsidP="008E1AB8">
      <w:pPr>
        <w:spacing w:before="100" w:beforeAutospacing="1" w:after="100" w:afterAutospacing="1"/>
        <w:jc w:val="center"/>
        <w:rPr>
          <w:rStyle w:val="Strong"/>
          <w:rFonts w:ascii="Arial" w:hAnsi="Arial" w:cs="Arial"/>
          <w:color w:val="F2CE00"/>
          <w:sz w:val="28"/>
          <w:szCs w:val="28"/>
          <w:lang w:val="es-ES"/>
        </w:rPr>
      </w:pPr>
    </w:p>
    <w:p w14:paraId="4347B9BF" w14:textId="77777777" w:rsidR="008E1AB8" w:rsidRPr="00300BFB" w:rsidRDefault="008E1AB8" w:rsidP="008E1AB8">
      <w:pPr>
        <w:spacing w:before="100" w:beforeAutospacing="1" w:after="100" w:afterAutospacing="1"/>
        <w:jc w:val="center"/>
        <w:rPr>
          <w:rStyle w:val="Strong"/>
          <w:rFonts w:ascii="Arial" w:hAnsi="Arial" w:cs="Arial"/>
          <w:color w:val="F2CE00"/>
          <w:sz w:val="28"/>
          <w:szCs w:val="28"/>
          <w:lang w:val="es-ES"/>
        </w:rPr>
      </w:pPr>
    </w:p>
    <w:p w14:paraId="4347B9C0" w14:textId="77777777" w:rsidR="008E1AB8" w:rsidRPr="00300BFB" w:rsidRDefault="008E1AB8" w:rsidP="008E1AB8">
      <w:pPr>
        <w:spacing w:before="100" w:beforeAutospacing="1" w:after="100" w:afterAutospacing="1"/>
        <w:jc w:val="center"/>
        <w:rPr>
          <w:rStyle w:val="Strong"/>
          <w:rFonts w:ascii="Arial" w:hAnsi="Arial" w:cs="Arial"/>
          <w:color w:val="F2CE00"/>
          <w:sz w:val="28"/>
          <w:szCs w:val="28"/>
          <w:lang w:val="es-ES"/>
        </w:rPr>
      </w:pPr>
    </w:p>
    <w:p w14:paraId="4347B9C1" w14:textId="77777777" w:rsidR="008E1AB8" w:rsidRPr="00300BFB" w:rsidRDefault="008E1AB8" w:rsidP="008E1AB8">
      <w:pPr>
        <w:spacing w:before="100" w:beforeAutospacing="1" w:after="100" w:afterAutospacing="1"/>
        <w:jc w:val="center"/>
        <w:rPr>
          <w:rStyle w:val="Strong"/>
          <w:rFonts w:ascii="Arial" w:hAnsi="Arial" w:cs="Arial"/>
          <w:color w:val="F2CE00"/>
          <w:sz w:val="28"/>
          <w:szCs w:val="28"/>
          <w:lang w:val="es-ES"/>
        </w:rPr>
      </w:pPr>
    </w:p>
    <w:p w14:paraId="4347B9C2" w14:textId="77777777" w:rsidR="008E1AB8" w:rsidRPr="00300BFB" w:rsidRDefault="008E1AB8" w:rsidP="008E1AB8">
      <w:pPr>
        <w:spacing w:before="100" w:beforeAutospacing="1" w:after="100" w:afterAutospacing="1"/>
        <w:jc w:val="center"/>
        <w:rPr>
          <w:rStyle w:val="Strong"/>
          <w:rFonts w:ascii="Arial" w:hAnsi="Arial" w:cs="Arial"/>
          <w:color w:val="F2CE00"/>
          <w:sz w:val="28"/>
          <w:szCs w:val="28"/>
          <w:lang w:val="es-ES"/>
        </w:rPr>
      </w:pPr>
    </w:p>
    <w:p w14:paraId="4347B9C3" w14:textId="77777777" w:rsidR="008E1AB8" w:rsidRPr="00300BFB" w:rsidRDefault="008E1AB8" w:rsidP="008E1AB8">
      <w:pPr>
        <w:spacing w:before="100" w:beforeAutospacing="1" w:after="100" w:afterAutospacing="1"/>
        <w:rPr>
          <w:rStyle w:val="Strong"/>
          <w:rFonts w:ascii="Arial" w:hAnsi="Arial" w:cs="Arial"/>
          <w:color w:val="F2CE00"/>
          <w:sz w:val="28"/>
          <w:szCs w:val="28"/>
          <w:lang w:val="es-ES"/>
        </w:rPr>
      </w:pPr>
    </w:p>
    <w:p w14:paraId="4347B9C4" w14:textId="77777777" w:rsidR="008E1AB8" w:rsidRPr="00300BFB" w:rsidRDefault="008E1AB8" w:rsidP="008E1AB8">
      <w:pPr>
        <w:spacing w:before="100" w:beforeAutospacing="1" w:after="100" w:afterAutospacing="1"/>
        <w:rPr>
          <w:rStyle w:val="Strong"/>
          <w:rFonts w:ascii="Arial" w:hAnsi="Arial" w:cs="Arial"/>
          <w:color w:val="F2CE00"/>
          <w:sz w:val="28"/>
          <w:szCs w:val="28"/>
          <w:lang w:val="es-ES"/>
        </w:rPr>
      </w:pPr>
    </w:p>
    <w:p w14:paraId="4347B9C5" w14:textId="77777777" w:rsidR="008E1AB8" w:rsidRPr="00300BFB" w:rsidRDefault="008E1AB8" w:rsidP="008E1AB8">
      <w:pPr>
        <w:spacing w:before="100" w:beforeAutospacing="1" w:after="100" w:afterAutospacing="1"/>
        <w:rPr>
          <w:rStyle w:val="Strong"/>
          <w:rFonts w:ascii="Arial" w:hAnsi="Arial" w:cs="Arial"/>
          <w:color w:val="F2CE00"/>
          <w:sz w:val="28"/>
          <w:szCs w:val="28"/>
          <w:lang w:val="es-ES"/>
        </w:rPr>
      </w:pPr>
    </w:p>
    <w:p w14:paraId="4347B9C6" w14:textId="03442288" w:rsidR="008E1AB8" w:rsidRPr="00300BFB" w:rsidRDefault="008E1AB8" w:rsidP="000D4FC0">
      <w:pPr>
        <w:spacing w:before="100" w:beforeAutospacing="1" w:after="100" w:afterAutospacing="1"/>
        <w:jc w:val="both"/>
        <w:rPr>
          <w:rFonts w:ascii="Arial" w:hAnsi="Arial" w:cs="Arial"/>
          <w:color w:val="FF0000"/>
          <w:sz w:val="28"/>
          <w:szCs w:val="28"/>
          <w:lang w:val="es-ES" w:eastAsia="ru-RU"/>
        </w:rPr>
      </w:pPr>
      <w:r w:rsidRPr="00300BFB">
        <w:rPr>
          <w:rStyle w:val="Strong"/>
          <w:rFonts w:ascii="Arial" w:hAnsi="Arial" w:cs="Arial"/>
          <w:color w:val="F2CE00"/>
          <w:sz w:val="28"/>
          <w:szCs w:val="28"/>
          <w:lang w:val="es-ES"/>
        </w:rPr>
        <w:t xml:space="preserve">// </w:t>
      </w:r>
      <w:r w:rsidR="000D4FC0" w:rsidRPr="00300BFB">
        <w:rPr>
          <w:rFonts w:ascii="Arial" w:hAnsi="Arial" w:cs="Arial"/>
          <w:b/>
          <w:sz w:val="28"/>
          <w:szCs w:val="28"/>
          <w:lang w:val="es-ES"/>
        </w:rPr>
        <w:t>Día 6: Tashkent – Samarcanda</w:t>
      </w:r>
      <w:r w:rsidR="000D4FC0" w:rsidRPr="00300BFB">
        <w:rPr>
          <w:lang w:val="es-ES"/>
        </w:rPr>
        <w:t xml:space="preserve"> </w:t>
      </w:r>
    </w:p>
    <w:p w14:paraId="411019BB" w14:textId="476D5667" w:rsidR="000D4FC0" w:rsidRPr="00300BFB" w:rsidRDefault="000D4FC0" w:rsidP="000D4FC0">
      <w:pPr>
        <w:widowControl/>
        <w:autoSpaceDE/>
        <w:autoSpaceDN/>
        <w:spacing w:before="100" w:beforeAutospacing="1" w:after="100" w:afterAutospacing="1" w:line="360" w:lineRule="auto"/>
        <w:jc w:val="both"/>
        <w:rPr>
          <w:rFonts w:ascii="Arial" w:hAnsi="Arial" w:cs="Arial"/>
          <w:b/>
          <w:sz w:val="28"/>
          <w:szCs w:val="28"/>
          <w:lang w:val="es-ES" w:eastAsia="ru-RU"/>
        </w:rPr>
      </w:pPr>
      <w:r w:rsidRPr="00300BFB">
        <w:rPr>
          <w:rFonts w:ascii="Arial" w:hAnsi="Arial" w:cs="Arial"/>
          <w:sz w:val="28"/>
          <w:szCs w:val="28"/>
          <w:lang w:val="es-ES" w:eastAsia="ru-RU"/>
        </w:rPr>
        <w:t xml:space="preserve">Desayuno en el hotel. Inicio del tour por la parte antigua de la ciudad: </w:t>
      </w:r>
      <w:r w:rsidRPr="00300BFB">
        <w:rPr>
          <w:rFonts w:ascii="Arial" w:hAnsi="Arial" w:cs="Arial"/>
          <w:b/>
          <w:sz w:val="28"/>
          <w:szCs w:val="28"/>
          <w:lang w:val="es-ES" w:eastAsia="ru-RU"/>
        </w:rPr>
        <w:t>Complejo Hazrati Imam</w:t>
      </w:r>
      <w:r w:rsidRPr="00300BFB">
        <w:rPr>
          <w:rFonts w:ascii="Arial" w:hAnsi="Arial" w:cs="Arial"/>
          <w:sz w:val="28"/>
          <w:szCs w:val="28"/>
          <w:lang w:val="es-ES" w:eastAsia="ru-RU"/>
        </w:rPr>
        <w:t xml:space="preserve">, </w:t>
      </w:r>
      <w:r w:rsidRPr="00300BFB">
        <w:rPr>
          <w:rFonts w:ascii="Arial" w:hAnsi="Arial" w:cs="Arial"/>
          <w:b/>
          <w:sz w:val="28"/>
          <w:szCs w:val="28"/>
          <w:lang w:val="es-ES" w:eastAsia="ru-RU"/>
        </w:rPr>
        <w:t>Medresa Barak-Khan</w:t>
      </w:r>
      <w:r w:rsidRPr="00300BFB">
        <w:rPr>
          <w:rFonts w:ascii="Arial" w:hAnsi="Arial" w:cs="Arial"/>
          <w:sz w:val="28"/>
          <w:szCs w:val="28"/>
          <w:lang w:val="es-ES" w:eastAsia="ru-RU"/>
        </w:rPr>
        <w:t xml:space="preserve">, </w:t>
      </w:r>
      <w:r w:rsidRPr="00300BFB">
        <w:rPr>
          <w:rFonts w:ascii="Arial" w:hAnsi="Arial" w:cs="Arial"/>
          <w:b/>
          <w:sz w:val="28"/>
          <w:szCs w:val="28"/>
          <w:lang w:val="es-ES" w:eastAsia="ru-RU"/>
        </w:rPr>
        <w:t>Mezquita Tillya Sheikh</w:t>
      </w:r>
      <w:r w:rsidRPr="00300BFB">
        <w:rPr>
          <w:rFonts w:ascii="Arial" w:hAnsi="Arial" w:cs="Arial"/>
          <w:sz w:val="28"/>
          <w:szCs w:val="28"/>
          <w:lang w:val="es-ES" w:eastAsia="ru-RU"/>
        </w:rPr>
        <w:t xml:space="preserve"> y </w:t>
      </w:r>
      <w:r w:rsidRPr="00300BFB">
        <w:rPr>
          <w:rFonts w:ascii="Arial" w:hAnsi="Arial" w:cs="Arial"/>
          <w:b/>
          <w:sz w:val="28"/>
          <w:szCs w:val="28"/>
          <w:lang w:val="es-ES" w:eastAsia="ru-RU"/>
        </w:rPr>
        <w:t>Mausoleo de Abu Bakr Kaffal Shashi</w:t>
      </w:r>
      <w:r w:rsidRPr="00300BFB">
        <w:rPr>
          <w:rFonts w:ascii="Arial" w:hAnsi="Arial" w:cs="Arial"/>
          <w:sz w:val="28"/>
          <w:szCs w:val="28"/>
          <w:lang w:val="es-ES" w:eastAsia="ru-RU"/>
        </w:rPr>
        <w:t xml:space="preserve">. Visita al </w:t>
      </w:r>
      <w:r w:rsidRPr="00300BFB">
        <w:rPr>
          <w:rFonts w:ascii="Arial" w:hAnsi="Arial" w:cs="Arial"/>
          <w:b/>
          <w:sz w:val="28"/>
          <w:szCs w:val="28"/>
          <w:lang w:val="es-ES" w:eastAsia="ru-RU"/>
        </w:rPr>
        <w:t>Bazar Chorsu</w:t>
      </w:r>
      <w:r w:rsidRPr="00300BFB">
        <w:rPr>
          <w:rFonts w:ascii="Arial" w:hAnsi="Arial" w:cs="Arial"/>
          <w:sz w:val="28"/>
          <w:szCs w:val="28"/>
          <w:lang w:val="es-ES" w:eastAsia="ru-RU"/>
        </w:rPr>
        <w:t xml:space="preserve">. Posteriormente, visita al </w:t>
      </w:r>
      <w:r w:rsidRPr="00300BFB">
        <w:rPr>
          <w:rFonts w:ascii="Arial" w:hAnsi="Arial" w:cs="Arial"/>
          <w:b/>
          <w:sz w:val="28"/>
          <w:szCs w:val="28"/>
          <w:lang w:val="es-ES" w:eastAsia="ru-RU"/>
        </w:rPr>
        <w:t>Museo de Artes Aplicadas</w:t>
      </w:r>
      <w:r w:rsidRPr="00300BFB">
        <w:rPr>
          <w:rFonts w:ascii="Arial" w:hAnsi="Arial" w:cs="Arial"/>
          <w:sz w:val="28"/>
          <w:szCs w:val="28"/>
          <w:lang w:val="es-ES" w:eastAsia="ru-RU"/>
        </w:rPr>
        <w:t xml:space="preserve"> y recorrido en metro para admirar las estaciones </w:t>
      </w:r>
      <w:r w:rsidRPr="00300BFB">
        <w:rPr>
          <w:rFonts w:ascii="Arial" w:hAnsi="Arial" w:cs="Arial"/>
          <w:b/>
          <w:sz w:val="28"/>
          <w:szCs w:val="28"/>
          <w:lang w:val="es-ES" w:eastAsia="ru-RU"/>
        </w:rPr>
        <w:t>Kosmonavtlar y Alisher Navoi</w:t>
      </w:r>
      <w:r w:rsidRPr="00300BFB">
        <w:rPr>
          <w:rFonts w:ascii="Arial" w:hAnsi="Arial" w:cs="Arial"/>
          <w:sz w:val="28"/>
          <w:szCs w:val="28"/>
          <w:lang w:val="es-ES" w:eastAsia="ru-RU"/>
        </w:rPr>
        <w:t xml:space="preserve">. Almuerzo en restaurante. Continuación con la visita a la </w:t>
      </w:r>
      <w:r w:rsidRPr="00300BFB">
        <w:rPr>
          <w:rFonts w:ascii="Arial" w:hAnsi="Arial" w:cs="Arial"/>
          <w:b/>
          <w:sz w:val="28"/>
          <w:szCs w:val="28"/>
          <w:lang w:val="es-ES" w:eastAsia="ru-RU"/>
        </w:rPr>
        <w:t>Plaza Amir Timur</w:t>
      </w:r>
      <w:r w:rsidRPr="00300BFB">
        <w:rPr>
          <w:rFonts w:ascii="Arial" w:hAnsi="Arial" w:cs="Arial"/>
          <w:sz w:val="28"/>
          <w:szCs w:val="28"/>
          <w:lang w:val="es-ES" w:eastAsia="ru-RU"/>
        </w:rPr>
        <w:t xml:space="preserve"> y la </w:t>
      </w:r>
      <w:r w:rsidRPr="00300BFB">
        <w:rPr>
          <w:rFonts w:ascii="Arial" w:hAnsi="Arial" w:cs="Arial"/>
          <w:b/>
          <w:sz w:val="28"/>
          <w:szCs w:val="28"/>
          <w:lang w:val="es-ES" w:eastAsia="ru-RU"/>
        </w:rPr>
        <w:t>Plaza del Teatro</w:t>
      </w:r>
      <w:r w:rsidRPr="00300BFB">
        <w:rPr>
          <w:rFonts w:ascii="Arial" w:hAnsi="Arial" w:cs="Arial"/>
          <w:sz w:val="28"/>
          <w:szCs w:val="28"/>
          <w:lang w:val="es-ES" w:eastAsia="ru-RU"/>
        </w:rPr>
        <w:t xml:space="preserve">. Por la tarde, traslado a la estación. Salida en tren a Samarcanda a las </w:t>
      </w:r>
      <w:r w:rsidRPr="00300BFB">
        <w:rPr>
          <w:rFonts w:ascii="Arial" w:hAnsi="Arial" w:cs="Arial"/>
          <w:b/>
          <w:sz w:val="28"/>
          <w:szCs w:val="28"/>
          <w:lang w:val="es-ES" w:eastAsia="ru-RU"/>
        </w:rPr>
        <w:t>19:48</w:t>
      </w:r>
      <w:r w:rsidRPr="00300BFB">
        <w:rPr>
          <w:rFonts w:ascii="Arial" w:hAnsi="Arial" w:cs="Arial"/>
          <w:sz w:val="28"/>
          <w:szCs w:val="28"/>
          <w:lang w:val="es-ES" w:eastAsia="ru-RU"/>
        </w:rPr>
        <w:t xml:space="preserve"> y llegada a las </w:t>
      </w:r>
      <w:r w:rsidRPr="00300BFB">
        <w:rPr>
          <w:rFonts w:ascii="Arial" w:hAnsi="Arial" w:cs="Arial"/>
          <w:b/>
          <w:sz w:val="28"/>
          <w:szCs w:val="28"/>
          <w:lang w:val="es-ES" w:eastAsia="ru-RU"/>
        </w:rPr>
        <w:t>22:13</w:t>
      </w:r>
      <w:r w:rsidRPr="00300BFB">
        <w:rPr>
          <w:rFonts w:ascii="Arial" w:hAnsi="Arial" w:cs="Arial"/>
          <w:sz w:val="28"/>
          <w:szCs w:val="28"/>
          <w:lang w:val="es-ES" w:eastAsia="ru-RU"/>
        </w:rPr>
        <w:t xml:space="preserve">. </w:t>
      </w:r>
      <w:r w:rsidRPr="00A2062D">
        <w:rPr>
          <w:rFonts w:ascii="Arial" w:hAnsi="Arial" w:cs="Arial"/>
          <w:sz w:val="28"/>
          <w:szCs w:val="28"/>
          <w:lang w:val="es-ES" w:eastAsia="ru-RU"/>
        </w:rPr>
        <w:t xml:space="preserve">Traslado al hotel y alojamiento. </w:t>
      </w:r>
      <w:r w:rsidRPr="00300BFB">
        <w:rPr>
          <w:rFonts w:ascii="Arial" w:hAnsi="Arial" w:cs="Arial"/>
          <w:b/>
          <w:sz w:val="28"/>
          <w:szCs w:val="28"/>
          <w:lang w:val="es-ES" w:eastAsia="ru-RU"/>
        </w:rPr>
        <w:t>(D/A/-)</w:t>
      </w:r>
    </w:p>
    <w:p w14:paraId="4347B9C8" w14:textId="490C76AF" w:rsidR="008E1AB8" w:rsidRPr="00300BFB" w:rsidRDefault="008E1AB8" w:rsidP="008E1AB8">
      <w:pPr>
        <w:spacing w:before="100" w:beforeAutospacing="1" w:after="100" w:afterAutospacing="1"/>
        <w:rPr>
          <w:rFonts w:ascii="Arial" w:hAnsi="Arial" w:cs="Arial"/>
          <w:b/>
          <w:bCs/>
          <w:sz w:val="28"/>
          <w:szCs w:val="28"/>
          <w:lang w:val="es-ES" w:eastAsia="ru-RU"/>
        </w:rPr>
      </w:pPr>
      <w:r w:rsidRPr="00300BFB">
        <w:rPr>
          <w:rStyle w:val="Strong"/>
          <w:rFonts w:ascii="Arial" w:hAnsi="Arial" w:cs="Arial"/>
          <w:color w:val="F2CE00"/>
          <w:sz w:val="28"/>
          <w:szCs w:val="28"/>
          <w:lang w:val="es-ES"/>
        </w:rPr>
        <w:lastRenderedPageBreak/>
        <w:t xml:space="preserve">// </w:t>
      </w:r>
      <w:r w:rsidR="000D4FC0" w:rsidRPr="00300BFB">
        <w:rPr>
          <w:rFonts w:ascii="Arial" w:hAnsi="Arial" w:cs="Arial"/>
          <w:b/>
          <w:sz w:val="28"/>
          <w:szCs w:val="28"/>
          <w:lang w:val="es-ES"/>
        </w:rPr>
        <w:t>Día 7: Samarcanda</w:t>
      </w:r>
      <w:r w:rsidR="000D4FC0" w:rsidRPr="00300BFB">
        <w:rPr>
          <w:lang w:val="es-ES"/>
        </w:rPr>
        <w:t xml:space="preserve"> </w:t>
      </w:r>
    </w:p>
    <w:p w14:paraId="479FE011" w14:textId="1FBAA9DF" w:rsidR="000D4FC0" w:rsidRPr="00300BFB" w:rsidRDefault="000D4FC0" w:rsidP="000D4FC0">
      <w:pPr>
        <w:widowControl/>
        <w:autoSpaceDE/>
        <w:autoSpaceDN/>
        <w:spacing w:before="100" w:beforeAutospacing="1" w:after="100" w:afterAutospacing="1" w:line="360" w:lineRule="auto"/>
        <w:jc w:val="both"/>
        <w:rPr>
          <w:rFonts w:ascii="Arial" w:hAnsi="Arial" w:cs="Arial"/>
          <w:sz w:val="28"/>
          <w:szCs w:val="28"/>
          <w:lang w:val="es-ES" w:eastAsia="ru-RU"/>
        </w:rPr>
      </w:pPr>
      <w:r w:rsidRPr="00300BFB">
        <w:rPr>
          <w:rFonts w:ascii="Arial" w:hAnsi="Arial" w:cs="Arial"/>
          <w:sz w:val="28"/>
          <w:szCs w:val="28"/>
          <w:lang w:val="es-ES" w:eastAsia="ru-RU"/>
        </w:rPr>
        <w:t xml:space="preserve">Desayuno en el hotel. Visita a la famosa </w:t>
      </w:r>
      <w:r w:rsidRPr="00300BFB">
        <w:rPr>
          <w:rFonts w:ascii="Arial" w:hAnsi="Arial" w:cs="Arial"/>
          <w:b/>
          <w:sz w:val="28"/>
          <w:szCs w:val="28"/>
          <w:lang w:val="es-ES" w:eastAsia="ru-RU"/>
        </w:rPr>
        <w:t>Plaza Registán</w:t>
      </w:r>
      <w:r w:rsidRPr="00300BFB">
        <w:rPr>
          <w:rFonts w:ascii="Arial" w:hAnsi="Arial" w:cs="Arial"/>
          <w:sz w:val="28"/>
          <w:szCs w:val="28"/>
          <w:lang w:val="es-ES" w:eastAsia="ru-RU"/>
        </w:rPr>
        <w:t xml:space="preserve"> con sus impresionantes madrasas: </w:t>
      </w:r>
      <w:r w:rsidRPr="00300BFB">
        <w:rPr>
          <w:rFonts w:ascii="Arial" w:hAnsi="Arial" w:cs="Arial"/>
          <w:b/>
          <w:sz w:val="28"/>
          <w:szCs w:val="28"/>
          <w:lang w:val="es-ES" w:eastAsia="ru-RU"/>
        </w:rPr>
        <w:t>Ulugbek</w:t>
      </w:r>
      <w:r w:rsidRPr="00300BFB">
        <w:rPr>
          <w:rFonts w:ascii="Arial" w:hAnsi="Arial" w:cs="Arial"/>
          <w:sz w:val="28"/>
          <w:szCs w:val="28"/>
          <w:lang w:val="es-ES" w:eastAsia="ru-RU"/>
        </w:rPr>
        <w:t xml:space="preserve">, </w:t>
      </w:r>
      <w:r w:rsidRPr="00300BFB">
        <w:rPr>
          <w:rFonts w:ascii="Arial" w:hAnsi="Arial" w:cs="Arial"/>
          <w:b/>
          <w:sz w:val="28"/>
          <w:szCs w:val="28"/>
          <w:lang w:val="es-ES" w:eastAsia="ru-RU"/>
        </w:rPr>
        <w:t>Sher-Dor y Tilla-Kori</w:t>
      </w:r>
      <w:r w:rsidRPr="00300BFB">
        <w:rPr>
          <w:rFonts w:ascii="Arial" w:hAnsi="Arial" w:cs="Arial"/>
          <w:sz w:val="28"/>
          <w:szCs w:val="28"/>
          <w:lang w:val="es-ES" w:eastAsia="ru-RU"/>
        </w:rPr>
        <w:t xml:space="preserve">. Continuación hacia el </w:t>
      </w:r>
      <w:r w:rsidRPr="00300BFB">
        <w:rPr>
          <w:rFonts w:ascii="Arial" w:hAnsi="Arial" w:cs="Arial"/>
          <w:b/>
          <w:sz w:val="28"/>
          <w:szCs w:val="28"/>
          <w:lang w:val="es-ES" w:eastAsia="ru-RU"/>
        </w:rPr>
        <w:t>Mausoleo Gur-e Amir</w:t>
      </w:r>
      <w:r w:rsidRPr="00300BFB">
        <w:rPr>
          <w:rFonts w:ascii="Arial" w:hAnsi="Arial" w:cs="Arial"/>
          <w:sz w:val="28"/>
          <w:szCs w:val="28"/>
          <w:lang w:val="es-ES" w:eastAsia="ru-RU"/>
        </w:rPr>
        <w:t xml:space="preserve">, lugar de sepultura de </w:t>
      </w:r>
      <w:r w:rsidRPr="00300BFB">
        <w:rPr>
          <w:rFonts w:ascii="Arial" w:hAnsi="Arial" w:cs="Arial"/>
          <w:b/>
          <w:sz w:val="28"/>
          <w:szCs w:val="28"/>
          <w:lang w:val="es-ES" w:eastAsia="ru-RU"/>
        </w:rPr>
        <w:t>Tamerlán</w:t>
      </w:r>
      <w:r w:rsidRPr="00300BFB">
        <w:rPr>
          <w:rFonts w:ascii="Arial" w:hAnsi="Arial" w:cs="Arial"/>
          <w:sz w:val="28"/>
          <w:szCs w:val="28"/>
          <w:lang w:val="es-ES" w:eastAsia="ru-RU"/>
        </w:rPr>
        <w:t xml:space="preserve">. Visita a la </w:t>
      </w:r>
      <w:r w:rsidRPr="00300BFB">
        <w:rPr>
          <w:rFonts w:ascii="Arial" w:hAnsi="Arial" w:cs="Arial"/>
          <w:b/>
          <w:sz w:val="28"/>
          <w:szCs w:val="28"/>
          <w:lang w:val="es-ES" w:eastAsia="ru-RU"/>
        </w:rPr>
        <w:t>Mezquita Bibi-Khanym</w:t>
      </w:r>
      <w:r w:rsidRPr="00300BFB">
        <w:rPr>
          <w:rFonts w:ascii="Arial" w:hAnsi="Arial" w:cs="Arial"/>
          <w:sz w:val="28"/>
          <w:szCs w:val="28"/>
          <w:lang w:val="es-ES" w:eastAsia="ru-RU"/>
        </w:rPr>
        <w:t xml:space="preserve"> y al </w:t>
      </w:r>
      <w:r w:rsidRPr="00300BFB">
        <w:rPr>
          <w:rFonts w:ascii="Arial" w:hAnsi="Arial" w:cs="Arial"/>
          <w:b/>
          <w:sz w:val="28"/>
          <w:szCs w:val="28"/>
          <w:lang w:val="es-ES" w:eastAsia="ru-RU"/>
        </w:rPr>
        <w:t>Bazar Siab</w:t>
      </w:r>
      <w:r w:rsidRPr="00300BFB">
        <w:rPr>
          <w:rFonts w:ascii="Arial" w:hAnsi="Arial" w:cs="Arial"/>
          <w:sz w:val="28"/>
          <w:szCs w:val="28"/>
          <w:lang w:val="es-ES" w:eastAsia="ru-RU"/>
        </w:rPr>
        <w:t xml:space="preserve">. Almuerzo en restaurante local. Por la tarde, visita a la </w:t>
      </w:r>
      <w:r w:rsidRPr="00300BFB">
        <w:rPr>
          <w:rFonts w:ascii="Arial" w:hAnsi="Arial" w:cs="Arial"/>
          <w:b/>
          <w:sz w:val="28"/>
          <w:szCs w:val="28"/>
          <w:lang w:val="es-ES" w:eastAsia="ru-RU"/>
        </w:rPr>
        <w:t>necrópolis Shakhi Zinda</w:t>
      </w:r>
      <w:r w:rsidRPr="00300BFB">
        <w:rPr>
          <w:rFonts w:ascii="Arial" w:hAnsi="Arial" w:cs="Arial"/>
          <w:sz w:val="28"/>
          <w:szCs w:val="28"/>
          <w:lang w:val="es-ES" w:eastAsia="ru-RU"/>
        </w:rPr>
        <w:t xml:space="preserve">. Alojamiento en el hotel. </w:t>
      </w:r>
      <w:r w:rsidRPr="00300BFB">
        <w:rPr>
          <w:rFonts w:ascii="Arial" w:hAnsi="Arial" w:cs="Arial"/>
          <w:b/>
          <w:sz w:val="28"/>
          <w:szCs w:val="28"/>
          <w:lang w:val="es-ES" w:eastAsia="ru-RU"/>
        </w:rPr>
        <w:t>(D/A/-)</w:t>
        <w:br/>
        <w:br/>
        <w:t>UNESCO: Samarcanda – Encrucijada de culturas.</w:t>
      </w:r>
    </w:p>
    <w:p w14:paraId="4347B9CA" w14:textId="1520E6DD" w:rsidR="008E1AB8" w:rsidRPr="00300BFB" w:rsidRDefault="008E1AB8" w:rsidP="008E1AB8">
      <w:pPr>
        <w:spacing w:before="100" w:beforeAutospacing="1" w:after="100" w:afterAutospacing="1"/>
        <w:rPr>
          <w:rFonts w:ascii="Arial" w:hAnsi="Arial" w:cs="Arial"/>
          <w:b/>
          <w:bCs/>
          <w:sz w:val="28"/>
          <w:szCs w:val="28"/>
          <w:lang w:val="es-ES" w:eastAsia="ru-RU"/>
        </w:rPr>
      </w:pPr>
      <w:r w:rsidRPr="00300BFB">
        <w:rPr>
          <w:rStyle w:val="Strong"/>
          <w:rFonts w:ascii="Arial" w:hAnsi="Arial" w:cs="Arial"/>
          <w:color w:val="F2CE00"/>
          <w:sz w:val="28"/>
          <w:szCs w:val="28"/>
          <w:lang w:val="es-ES"/>
        </w:rPr>
        <w:t xml:space="preserve">// </w:t>
      </w:r>
      <w:r w:rsidR="000D4FC0" w:rsidRPr="00300BFB">
        <w:rPr>
          <w:rFonts w:ascii="Arial" w:hAnsi="Arial" w:cs="Arial"/>
          <w:b/>
          <w:sz w:val="28"/>
          <w:szCs w:val="28"/>
          <w:lang w:val="es-ES"/>
        </w:rPr>
        <w:t>Día 8: Samarcanda – Bujará</w:t>
      </w:r>
      <w:r w:rsidR="000D4FC0" w:rsidRPr="00300BFB">
        <w:rPr>
          <w:lang w:val="es-ES"/>
        </w:rPr>
        <w:t xml:space="preserve"> </w:t>
      </w:r>
    </w:p>
    <w:p w14:paraId="6B026C6D" w14:textId="09FC1CAD" w:rsidR="000D4FC0" w:rsidRPr="00300BFB" w:rsidRDefault="000D4FC0" w:rsidP="00F94112">
      <w:pPr>
        <w:widowControl/>
        <w:autoSpaceDE/>
        <w:autoSpaceDN/>
        <w:spacing w:before="100" w:beforeAutospacing="1" w:after="100" w:afterAutospacing="1" w:line="360" w:lineRule="auto"/>
        <w:jc w:val="both"/>
        <w:rPr>
          <w:rFonts w:ascii="Arial" w:hAnsi="Arial" w:cs="Arial"/>
          <w:b/>
          <w:sz w:val="28"/>
          <w:szCs w:val="28"/>
          <w:lang w:val="es-ES" w:eastAsia="ru-RU"/>
        </w:rPr>
      </w:pPr>
      <w:r w:rsidRPr="00300BFB">
        <w:rPr>
          <w:rFonts w:ascii="Arial" w:hAnsi="Arial" w:cs="Arial"/>
          <w:sz w:val="28"/>
          <w:szCs w:val="28"/>
          <w:lang w:val="es-ES" w:eastAsia="ru-RU"/>
        </w:rPr>
        <w:t xml:space="preserve">Desayuno en el hotel. Traslado a la estación. Salida en tren hacia </w:t>
      </w:r>
      <w:r w:rsidRPr="00300BFB">
        <w:rPr>
          <w:rFonts w:ascii="Arial" w:hAnsi="Arial" w:cs="Arial"/>
          <w:b/>
          <w:sz w:val="28"/>
          <w:szCs w:val="28"/>
          <w:lang w:val="es-ES" w:eastAsia="ru-RU"/>
        </w:rPr>
        <w:t xml:space="preserve">Bujará </w:t>
      </w:r>
      <w:r w:rsidRPr="00300BFB">
        <w:rPr>
          <w:rFonts w:ascii="Arial" w:hAnsi="Arial" w:cs="Arial"/>
          <w:sz w:val="28"/>
          <w:szCs w:val="28"/>
          <w:lang w:val="es-ES" w:eastAsia="ru-RU"/>
        </w:rPr>
        <w:t xml:space="preserve">a las </w:t>
      </w:r>
      <w:r w:rsidRPr="00300BFB">
        <w:rPr>
          <w:rFonts w:ascii="Arial" w:hAnsi="Arial" w:cs="Arial"/>
          <w:b/>
          <w:sz w:val="28"/>
          <w:szCs w:val="28"/>
          <w:lang w:val="es-ES" w:eastAsia="ru-RU"/>
        </w:rPr>
        <w:t>09:53</w:t>
      </w:r>
      <w:r w:rsidRPr="00300BFB">
        <w:rPr>
          <w:rFonts w:ascii="Arial" w:hAnsi="Arial" w:cs="Arial"/>
          <w:sz w:val="28"/>
          <w:szCs w:val="28"/>
          <w:lang w:val="es-ES" w:eastAsia="ru-RU"/>
        </w:rPr>
        <w:t xml:space="preserve"> y llegada a las </w:t>
      </w:r>
      <w:r w:rsidRPr="00300BFB">
        <w:rPr>
          <w:rFonts w:ascii="Arial" w:hAnsi="Arial" w:cs="Arial"/>
          <w:b/>
          <w:sz w:val="28"/>
          <w:szCs w:val="28"/>
          <w:lang w:val="es-ES" w:eastAsia="ru-RU"/>
        </w:rPr>
        <w:t>11:42.</w:t>
      </w:r>
      <w:r w:rsidRPr="00300BFB">
        <w:rPr>
          <w:rFonts w:ascii="Arial" w:hAnsi="Arial" w:cs="Arial"/>
          <w:sz w:val="28"/>
          <w:szCs w:val="28"/>
          <w:lang w:val="es-ES" w:eastAsia="ru-RU"/>
        </w:rPr>
        <w:t xml:space="preserve"> (En caso de no disponibilidad, el traslado se realizará en vehículo). A la llegada, inicio del tour de la ciudad: </w:t>
      </w:r>
      <w:r w:rsidRPr="00300BFB">
        <w:rPr>
          <w:rFonts w:ascii="Arial" w:hAnsi="Arial" w:cs="Arial"/>
          <w:b/>
          <w:sz w:val="28"/>
          <w:szCs w:val="28"/>
          <w:lang w:val="es-ES" w:eastAsia="ru-RU"/>
        </w:rPr>
        <w:t>Mausoleo de los Samánidas</w:t>
      </w:r>
      <w:r w:rsidRPr="00300BFB">
        <w:rPr>
          <w:rFonts w:ascii="Arial" w:hAnsi="Arial" w:cs="Arial"/>
          <w:sz w:val="28"/>
          <w:szCs w:val="28"/>
          <w:lang w:val="es-ES" w:eastAsia="ru-RU"/>
        </w:rPr>
        <w:t xml:space="preserve">, </w:t>
      </w:r>
      <w:r w:rsidRPr="00300BFB">
        <w:rPr>
          <w:rFonts w:ascii="Arial" w:hAnsi="Arial" w:cs="Arial"/>
          <w:b/>
          <w:sz w:val="28"/>
          <w:szCs w:val="28"/>
          <w:lang w:val="es-ES" w:eastAsia="ru-RU"/>
        </w:rPr>
        <w:t>fuente sagrada Chashma Ayub</w:t>
      </w:r>
      <w:r w:rsidRPr="00300BFB">
        <w:rPr>
          <w:rFonts w:ascii="Arial" w:hAnsi="Arial" w:cs="Arial"/>
          <w:sz w:val="28"/>
          <w:szCs w:val="28"/>
          <w:lang w:val="es-ES" w:eastAsia="ru-RU"/>
        </w:rPr>
        <w:t xml:space="preserve">, </w:t>
      </w:r>
      <w:r w:rsidRPr="00300BFB">
        <w:rPr>
          <w:rFonts w:ascii="Arial" w:hAnsi="Arial" w:cs="Arial"/>
          <w:b/>
          <w:sz w:val="28"/>
          <w:szCs w:val="28"/>
          <w:lang w:val="es-ES" w:eastAsia="ru-RU"/>
        </w:rPr>
        <w:t>Mezquita Bolo Hauz</w:t>
      </w:r>
      <w:r w:rsidRPr="00300BFB">
        <w:rPr>
          <w:rFonts w:ascii="Arial" w:hAnsi="Arial" w:cs="Arial"/>
          <w:sz w:val="28"/>
          <w:szCs w:val="28"/>
          <w:lang w:val="es-ES" w:eastAsia="ru-RU"/>
        </w:rPr>
        <w:t xml:space="preserve"> y </w:t>
      </w:r>
      <w:r w:rsidRPr="00300BFB">
        <w:rPr>
          <w:rFonts w:ascii="Arial" w:hAnsi="Arial" w:cs="Arial"/>
          <w:b/>
          <w:sz w:val="28"/>
          <w:szCs w:val="28"/>
          <w:lang w:val="es-ES" w:eastAsia="ru-RU"/>
        </w:rPr>
        <w:t>Ciudadela Ark</w:t>
      </w:r>
      <w:r w:rsidRPr="00300BFB">
        <w:rPr>
          <w:rFonts w:ascii="Arial" w:hAnsi="Arial" w:cs="Arial"/>
          <w:sz w:val="28"/>
          <w:szCs w:val="28"/>
          <w:lang w:val="es-ES" w:eastAsia="ru-RU"/>
        </w:rPr>
        <w:t>. Almuerzo en restaurante local.</w:t>
      </w:r>
      <w:r w:rsidR="00F94112" w:rsidRPr="00300BFB">
        <w:rPr>
          <w:rFonts w:ascii="Arial" w:hAnsi="Arial" w:cs="Arial"/>
          <w:sz w:val="28"/>
          <w:szCs w:val="28"/>
          <w:lang w:val="es-ES" w:eastAsia="ru-RU"/>
        </w:rPr>
        <w:t xml:space="preserve"> </w:t>
      </w:r>
      <w:r w:rsidRPr="00300BFB">
        <w:rPr>
          <w:rFonts w:ascii="Arial" w:hAnsi="Arial" w:cs="Arial"/>
          <w:sz w:val="28"/>
          <w:szCs w:val="28"/>
          <w:lang w:val="es-ES" w:eastAsia="ru-RU"/>
        </w:rPr>
        <w:t xml:space="preserve">Por la tarde, continuación de las visitas: </w:t>
      </w:r>
      <w:r w:rsidRPr="00300BFB">
        <w:rPr>
          <w:rFonts w:ascii="Arial" w:hAnsi="Arial" w:cs="Arial"/>
          <w:b/>
          <w:sz w:val="28"/>
          <w:szCs w:val="28"/>
          <w:lang w:val="es-ES" w:eastAsia="ru-RU"/>
        </w:rPr>
        <w:t>Minarete Kalyan</w:t>
      </w:r>
      <w:r w:rsidRPr="00300BFB">
        <w:rPr>
          <w:rFonts w:ascii="Arial" w:hAnsi="Arial" w:cs="Arial"/>
          <w:sz w:val="28"/>
          <w:szCs w:val="28"/>
          <w:lang w:val="es-ES" w:eastAsia="ru-RU"/>
        </w:rPr>
        <w:t xml:space="preserve">, </w:t>
      </w:r>
      <w:r w:rsidRPr="00300BFB">
        <w:rPr>
          <w:rFonts w:ascii="Arial" w:hAnsi="Arial" w:cs="Arial"/>
          <w:b/>
          <w:sz w:val="28"/>
          <w:szCs w:val="28"/>
          <w:lang w:val="es-ES" w:eastAsia="ru-RU"/>
        </w:rPr>
        <w:t>Mezquita Poi Kalyan</w:t>
      </w:r>
      <w:r w:rsidRPr="00300BFB">
        <w:rPr>
          <w:rFonts w:ascii="Arial" w:hAnsi="Arial" w:cs="Arial"/>
          <w:sz w:val="28"/>
          <w:szCs w:val="28"/>
          <w:lang w:val="es-ES" w:eastAsia="ru-RU"/>
        </w:rPr>
        <w:t xml:space="preserve">, </w:t>
      </w:r>
      <w:r w:rsidRPr="00300BFB">
        <w:rPr>
          <w:rFonts w:ascii="Arial" w:hAnsi="Arial" w:cs="Arial"/>
          <w:b/>
          <w:sz w:val="28"/>
          <w:szCs w:val="28"/>
          <w:lang w:val="es-ES" w:eastAsia="ru-RU"/>
        </w:rPr>
        <w:t>Medresa Miri Arab</w:t>
      </w:r>
      <w:r w:rsidRPr="00300BFB">
        <w:rPr>
          <w:rFonts w:ascii="Arial" w:hAnsi="Arial" w:cs="Arial"/>
          <w:sz w:val="28"/>
          <w:szCs w:val="28"/>
          <w:lang w:val="es-ES" w:eastAsia="ru-RU"/>
        </w:rPr>
        <w:t>, mercados cubiertos (</w:t>
      </w:r>
      <w:r w:rsidRPr="00300BFB">
        <w:rPr>
          <w:rFonts w:ascii="Arial" w:hAnsi="Arial" w:cs="Arial"/>
          <w:b/>
          <w:sz w:val="28"/>
          <w:szCs w:val="28"/>
          <w:lang w:val="es-ES" w:eastAsia="ru-RU"/>
        </w:rPr>
        <w:t>Toki Zargaron, Toki Telpak Furushon, Toki Sarafon</w:t>
      </w:r>
      <w:r w:rsidRPr="00300BFB">
        <w:rPr>
          <w:rFonts w:ascii="Arial" w:hAnsi="Arial" w:cs="Arial"/>
          <w:sz w:val="28"/>
          <w:szCs w:val="28"/>
          <w:lang w:val="es-ES" w:eastAsia="ru-RU"/>
        </w:rPr>
        <w:t xml:space="preserve">), </w:t>
      </w:r>
      <w:r w:rsidRPr="00300BFB">
        <w:rPr>
          <w:rFonts w:ascii="Arial" w:hAnsi="Arial" w:cs="Arial"/>
          <w:b/>
          <w:sz w:val="28"/>
          <w:szCs w:val="28"/>
          <w:lang w:val="es-ES" w:eastAsia="ru-RU"/>
        </w:rPr>
        <w:t>medresas Ulughbek y Abdullazizkhan</w:t>
      </w:r>
      <w:r w:rsidRPr="00300BFB">
        <w:rPr>
          <w:rFonts w:ascii="Arial" w:hAnsi="Arial" w:cs="Arial"/>
          <w:sz w:val="28"/>
          <w:szCs w:val="28"/>
          <w:lang w:val="es-ES" w:eastAsia="ru-RU"/>
        </w:rPr>
        <w:t xml:space="preserve">, </w:t>
      </w:r>
      <w:r w:rsidRPr="00300BFB">
        <w:rPr>
          <w:rFonts w:ascii="Arial" w:hAnsi="Arial" w:cs="Arial"/>
          <w:b/>
          <w:sz w:val="28"/>
          <w:szCs w:val="28"/>
          <w:lang w:val="es-ES" w:eastAsia="ru-RU"/>
        </w:rPr>
        <w:t>Mezquita Magoki Attori</w:t>
      </w:r>
      <w:r w:rsidRPr="00300BFB">
        <w:rPr>
          <w:rFonts w:ascii="Arial" w:hAnsi="Arial" w:cs="Arial"/>
          <w:sz w:val="28"/>
          <w:szCs w:val="28"/>
          <w:lang w:val="es-ES" w:eastAsia="ru-RU"/>
        </w:rPr>
        <w:t xml:space="preserve">, complejo </w:t>
      </w:r>
      <w:r w:rsidRPr="00300BFB">
        <w:rPr>
          <w:rFonts w:ascii="Arial" w:hAnsi="Arial" w:cs="Arial"/>
          <w:b/>
          <w:sz w:val="28"/>
          <w:szCs w:val="28"/>
          <w:lang w:val="es-ES" w:eastAsia="ru-RU"/>
        </w:rPr>
        <w:t>Lyabi Hauz y Chor Minor</w:t>
      </w:r>
      <w:r w:rsidRPr="00300BFB">
        <w:rPr>
          <w:rFonts w:ascii="Arial" w:hAnsi="Arial" w:cs="Arial"/>
          <w:sz w:val="28"/>
          <w:szCs w:val="28"/>
          <w:lang w:val="es-ES" w:eastAsia="ru-RU"/>
        </w:rPr>
        <w:t>.</w:t>
      </w:r>
      <w:r w:rsidR="00F94112" w:rsidRPr="00300BFB">
        <w:rPr>
          <w:rFonts w:ascii="Arial" w:hAnsi="Arial" w:cs="Arial"/>
          <w:sz w:val="28"/>
          <w:szCs w:val="28"/>
          <w:lang w:val="es-ES" w:eastAsia="ru-RU"/>
        </w:rPr>
        <w:t xml:space="preserve"> </w:t>
      </w:r>
      <w:r w:rsidRPr="00300BFB">
        <w:rPr>
          <w:rFonts w:ascii="Arial" w:hAnsi="Arial" w:cs="Arial"/>
          <w:sz w:val="28"/>
          <w:szCs w:val="28"/>
          <w:lang w:val="es-ES" w:eastAsia="ru-RU"/>
        </w:rPr>
        <w:t xml:space="preserve">Alojamiento en el hotel. </w:t>
      </w:r>
      <w:r w:rsidRPr="00300BFB">
        <w:rPr>
          <w:rFonts w:ascii="Arial" w:hAnsi="Arial" w:cs="Arial"/>
          <w:b/>
          <w:sz w:val="28"/>
          <w:szCs w:val="28"/>
          <w:lang w:val="es-ES" w:eastAsia="ru-RU"/>
        </w:rPr>
        <w:t>(D/A/-)</w:t>
        <w:br/>
        <w:br/>
        <w:t>UNESCO: Centro histórico de Bujará.</w:t>
      </w:r>
    </w:p>
    <w:p w14:paraId="4347B9CC" w14:textId="07ABE6B5" w:rsidR="008E1AB8" w:rsidRPr="00300BFB" w:rsidRDefault="008E1AB8" w:rsidP="004356A0">
      <w:pPr>
        <w:spacing w:before="100" w:beforeAutospacing="1" w:after="100" w:afterAutospacing="1"/>
        <w:jc w:val="both"/>
        <w:rPr>
          <w:rFonts w:ascii="Arial" w:hAnsi="Arial" w:cs="Arial"/>
          <w:sz w:val="28"/>
          <w:szCs w:val="28"/>
          <w:lang w:val="es-ES" w:eastAsia="ru-RU"/>
        </w:rPr>
      </w:pPr>
      <w:r w:rsidRPr="00300BFB">
        <w:rPr>
          <w:rStyle w:val="Strong"/>
          <w:rFonts w:ascii="Arial" w:hAnsi="Arial" w:cs="Arial"/>
          <w:color w:val="F2CE00"/>
          <w:sz w:val="28"/>
          <w:szCs w:val="28"/>
          <w:lang w:val="es-ES"/>
        </w:rPr>
        <w:t xml:space="preserve">// </w:t>
      </w:r>
      <w:r w:rsidR="004356A0" w:rsidRPr="00300BFB">
        <w:rPr>
          <w:rFonts w:ascii="Arial" w:hAnsi="Arial" w:cs="Arial"/>
          <w:b/>
          <w:sz w:val="28"/>
          <w:szCs w:val="28"/>
          <w:lang w:val="es-ES"/>
        </w:rPr>
        <w:t>Día 9: Bujará – Khiva</w:t>
      </w:r>
      <w:r w:rsidR="004356A0" w:rsidRPr="00300BFB">
        <w:rPr>
          <w:lang w:val="es-ES"/>
        </w:rPr>
        <w:t xml:space="preserve"> </w:t>
      </w:r>
    </w:p>
    <w:p w14:paraId="4347B9CD" w14:textId="466E5571" w:rsidR="008E1AB8" w:rsidRPr="00300BFB" w:rsidRDefault="004356A0" w:rsidP="004356A0">
      <w:pPr>
        <w:pStyle w:val="NormalWeb"/>
        <w:spacing w:line="360" w:lineRule="auto"/>
        <w:jc w:val="both"/>
        <w:rPr>
          <w:rStyle w:val="Strong"/>
          <w:rFonts w:ascii="Arial" w:hAnsi="Arial" w:cs="Arial"/>
          <w:sz w:val="28"/>
          <w:szCs w:val="28"/>
          <w:lang w:val="es-ES"/>
        </w:rPr>
      </w:pPr>
      <w:r w:rsidRPr="00300BFB">
        <w:rPr>
          <w:rFonts w:ascii="Arial" w:hAnsi="Arial" w:cs="Arial"/>
          <w:sz w:val="28"/>
          <w:szCs w:val="28"/>
          <w:lang w:val="es-ES"/>
        </w:rPr>
        <w:t xml:space="preserve">Después del desayuno, salida hacia </w:t>
      </w:r>
      <w:r w:rsidRPr="00300BFB">
        <w:rPr>
          <w:rFonts w:ascii="Arial" w:hAnsi="Arial" w:cs="Arial"/>
          <w:b/>
          <w:sz w:val="28"/>
          <w:szCs w:val="28"/>
          <w:lang w:val="es-ES"/>
        </w:rPr>
        <w:t>Khiva</w:t>
      </w:r>
      <w:r w:rsidRPr="00300BFB">
        <w:rPr>
          <w:rFonts w:ascii="Arial" w:hAnsi="Arial" w:cs="Arial"/>
          <w:sz w:val="28"/>
          <w:szCs w:val="28"/>
          <w:lang w:val="es-ES"/>
        </w:rPr>
        <w:t xml:space="preserve"> (451 km, aproximadamente 7 horas) atravesando el </w:t>
      </w:r>
      <w:r w:rsidRPr="00300BFB">
        <w:rPr>
          <w:rFonts w:ascii="Arial" w:hAnsi="Arial" w:cs="Arial"/>
          <w:b/>
          <w:sz w:val="28"/>
          <w:szCs w:val="28"/>
          <w:lang w:val="es-ES"/>
        </w:rPr>
        <w:t>desierto de Kyzylkum</w:t>
      </w:r>
      <w:r w:rsidRPr="00300BFB">
        <w:rPr>
          <w:rFonts w:ascii="Arial" w:hAnsi="Arial" w:cs="Arial"/>
          <w:sz w:val="28"/>
          <w:szCs w:val="28"/>
          <w:lang w:val="es-ES"/>
        </w:rPr>
        <w:t xml:space="preserve">. Almuerzo en ruta. A la llegada, check-in en el hotel y tiempo libre para descansar. Alojamiento en Khiva. </w:t>
      </w:r>
      <w:r w:rsidRPr="00300BFB">
        <w:rPr>
          <w:rFonts w:ascii="Arial" w:hAnsi="Arial" w:cs="Arial"/>
          <w:b/>
          <w:sz w:val="28"/>
          <w:szCs w:val="28"/>
          <w:lang w:val="es-ES"/>
        </w:rPr>
        <w:t>(D/A/-)</w:t>
      </w:r>
      <w:r w:rsidRPr="00300BFB">
        <w:rPr>
          <w:rFonts w:ascii="Arial" w:hAnsi="Arial" w:cs="Arial"/>
          <w:sz w:val="28"/>
          <w:szCs w:val="28"/>
          <w:lang w:val="es-ES"/>
        </w:rPr>
        <w:t xml:space="preserve"> </w:t>
      </w:r>
    </w:p>
    <w:p w14:paraId="4347B9CE" w14:textId="751158AC" w:rsidR="008E1AB8" w:rsidRPr="00300BFB" w:rsidRDefault="008E1AB8" w:rsidP="004356A0">
      <w:pPr>
        <w:spacing w:before="100" w:beforeAutospacing="1" w:after="100" w:afterAutospacing="1"/>
        <w:jc w:val="both"/>
        <w:rPr>
          <w:rStyle w:val="Strong"/>
          <w:rFonts w:ascii="Arial" w:hAnsi="Arial" w:cs="Arial"/>
          <w:b w:val="0"/>
          <w:bCs w:val="0"/>
          <w:sz w:val="28"/>
          <w:szCs w:val="28"/>
          <w:lang w:val="es-ES" w:eastAsia="ru-RU"/>
        </w:rPr>
      </w:pPr>
      <w:r w:rsidRPr="00300BFB">
        <w:rPr>
          <w:rStyle w:val="Strong"/>
          <w:rFonts w:ascii="Arial" w:hAnsi="Arial" w:cs="Arial"/>
          <w:color w:val="F2CE00"/>
          <w:sz w:val="28"/>
          <w:szCs w:val="28"/>
          <w:lang w:val="es-ES"/>
        </w:rPr>
        <w:t xml:space="preserve">// </w:t>
      </w:r>
      <w:r w:rsidR="004356A0" w:rsidRPr="00300BFB">
        <w:rPr>
          <w:rFonts w:ascii="Arial" w:hAnsi="Arial" w:cs="Arial"/>
          <w:b/>
          <w:sz w:val="28"/>
          <w:szCs w:val="28"/>
          <w:lang w:val="es-ES"/>
        </w:rPr>
        <w:t>Día 10: Khiva</w:t>
      </w:r>
      <w:r w:rsidR="004356A0" w:rsidRPr="00300BFB">
        <w:rPr>
          <w:lang w:val="es-ES"/>
        </w:rPr>
        <w:t xml:space="preserve"> </w:t>
      </w:r>
    </w:p>
    <w:p w14:paraId="3881C840" w14:textId="147FAEF6" w:rsidR="004356A0" w:rsidRPr="004356A0" w:rsidRDefault="004356A0" w:rsidP="004356A0">
      <w:pPr>
        <w:widowControl/>
        <w:autoSpaceDE/>
        <w:autoSpaceDN/>
        <w:spacing w:before="100" w:beforeAutospacing="1" w:after="100" w:afterAutospacing="1" w:line="360" w:lineRule="auto"/>
        <w:jc w:val="both"/>
        <w:rPr>
          <w:rFonts w:ascii="Arial" w:hAnsi="Arial" w:cs="Arial"/>
          <w:b/>
          <w:sz w:val="28"/>
          <w:szCs w:val="28"/>
          <w:lang w:val="it-IT" w:eastAsia="ru-RU"/>
        </w:rPr>
      </w:pPr>
      <w:r w:rsidRPr="00300BFB">
        <w:rPr>
          <w:rFonts w:ascii="Arial" w:hAnsi="Arial" w:cs="Arial"/>
          <w:sz w:val="28"/>
          <w:szCs w:val="28"/>
          <w:lang w:val="es-ES" w:eastAsia="ru-RU"/>
        </w:rPr>
        <w:t xml:space="preserve">Después del desayuno, inicio del recorrido por el complejo arquitectónico de </w:t>
      </w:r>
      <w:r w:rsidRPr="00300BFB">
        <w:rPr>
          <w:rFonts w:ascii="Arial" w:hAnsi="Arial" w:cs="Arial"/>
          <w:b/>
          <w:sz w:val="28"/>
          <w:szCs w:val="28"/>
          <w:lang w:val="es-ES" w:eastAsia="ru-RU"/>
        </w:rPr>
        <w:t>Ichan-Kala</w:t>
      </w:r>
      <w:r w:rsidRPr="00300BFB">
        <w:rPr>
          <w:rFonts w:ascii="Arial" w:hAnsi="Arial" w:cs="Arial"/>
          <w:sz w:val="28"/>
          <w:szCs w:val="28"/>
          <w:lang w:val="es-ES" w:eastAsia="ru-RU"/>
        </w:rPr>
        <w:t xml:space="preserve">, visitando lugares emblemáticos como </w:t>
      </w:r>
      <w:r w:rsidRPr="00300BFB">
        <w:rPr>
          <w:rFonts w:ascii="Arial" w:hAnsi="Arial" w:cs="Arial"/>
          <w:b/>
          <w:sz w:val="28"/>
          <w:szCs w:val="28"/>
          <w:lang w:val="es-ES" w:eastAsia="ru-RU"/>
        </w:rPr>
        <w:t>Kalta Minor</w:t>
      </w:r>
      <w:r w:rsidRPr="00300BFB">
        <w:rPr>
          <w:rFonts w:ascii="Arial" w:hAnsi="Arial" w:cs="Arial"/>
          <w:sz w:val="28"/>
          <w:szCs w:val="28"/>
          <w:lang w:val="es-ES" w:eastAsia="ru-RU"/>
        </w:rPr>
        <w:t xml:space="preserve">, la </w:t>
      </w:r>
      <w:r w:rsidRPr="00300BFB">
        <w:rPr>
          <w:rFonts w:ascii="Arial" w:hAnsi="Arial" w:cs="Arial"/>
          <w:b/>
          <w:sz w:val="28"/>
          <w:szCs w:val="28"/>
          <w:lang w:val="es-ES" w:eastAsia="ru-RU"/>
        </w:rPr>
        <w:t>Fortaleza Kunya Ark</w:t>
      </w:r>
      <w:r w:rsidRPr="00300BFB">
        <w:rPr>
          <w:rFonts w:ascii="Arial" w:hAnsi="Arial" w:cs="Arial"/>
          <w:sz w:val="28"/>
          <w:szCs w:val="28"/>
          <w:lang w:val="es-ES" w:eastAsia="ru-RU"/>
        </w:rPr>
        <w:t xml:space="preserve">, la </w:t>
      </w:r>
      <w:r w:rsidRPr="00300BFB">
        <w:rPr>
          <w:rFonts w:ascii="Arial" w:hAnsi="Arial" w:cs="Arial"/>
          <w:b/>
          <w:sz w:val="28"/>
          <w:szCs w:val="28"/>
          <w:lang w:val="es-ES" w:eastAsia="ru-RU"/>
        </w:rPr>
        <w:t>Madrasa Mohammed Rahim Khan</w:t>
      </w:r>
      <w:r w:rsidRPr="00300BFB">
        <w:rPr>
          <w:rFonts w:ascii="Arial" w:hAnsi="Arial" w:cs="Arial"/>
          <w:sz w:val="28"/>
          <w:szCs w:val="28"/>
          <w:lang w:val="es-ES" w:eastAsia="ru-RU"/>
        </w:rPr>
        <w:t xml:space="preserve">, la </w:t>
      </w:r>
      <w:r w:rsidRPr="00300BFB">
        <w:rPr>
          <w:rFonts w:ascii="Arial" w:hAnsi="Arial" w:cs="Arial"/>
          <w:b/>
          <w:sz w:val="28"/>
          <w:szCs w:val="28"/>
          <w:lang w:val="es-ES" w:eastAsia="ru-RU"/>
        </w:rPr>
        <w:t>Madrasa Islam Khodja</w:t>
      </w:r>
      <w:r w:rsidRPr="00300BFB">
        <w:rPr>
          <w:rFonts w:ascii="Arial" w:hAnsi="Arial" w:cs="Arial"/>
          <w:sz w:val="28"/>
          <w:szCs w:val="28"/>
          <w:lang w:val="es-ES" w:eastAsia="ru-RU"/>
        </w:rPr>
        <w:t xml:space="preserve">, el </w:t>
      </w:r>
      <w:r w:rsidRPr="00300BFB">
        <w:rPr>
          <w:rFonts w:ascii="Arial" w:hAnsi="Arial" w:cs="Arial"/>
          <w:b/>
          <w:sz w:val="28"/>
          <w:szCs w:val="28"/>
          <w:lang w:val="es-ES" w:eastAsia="ru-RU"/>
        </w:rPr>
        <w:t>Palacio Tash Hovli</w:t>
      </w:r>
      <w:r w:rsidRPr="00300BFB">
        <w:rPr>
          <w:rFonts w:ascii="Arial" w:hAnsi="Arial" w:cs="Arial"/>
          <w:sz w:val="28"/>
          <w:szCs w:val="28"/>
          <w:lang w:val="es-ES" w:eastAsia="ru-RU"/>
        </w:rPr>
        <w:t xml:space="preserve">, el </w:t>
      </w:r>
      <w:r w:rsidRPr="00300BFB">
        <w:rPr>
          <w:rFonts w:ascii="Arial" w:hAnsi="Arial" w:cs="Arial"/>
          <w:b/>
          <w:sz w:val="28"/>
          <w:szCs w:val="28"/>
          <w:lang w:val="es-ES" w:eastAsia="ru-RU"/>
        </w:rPr>
        <w:t>Mausoleo Pahlavan Mahmud</w:t>
      </w:r>
      <w:r w:rsidRPr="00300BFB">
        <w:rPr>
          <w:rFonts w:ascii="Arial" w:hAnsi="Arial" w:cs="Arial"/>
          <w:sz w:val="28"/>
          <w:szCs w:val="28"/>
          <w:lang w:val="es-ES" w:eastAsia="ru-RU"/>
        </w:rPr>
        <w:t xml:space="preserve"> y la </w:t>
      </w:r>
      <w:r w:rsidRPr="00300BFB">
        <w:rPr>
          <w:rFonts w:ascii="Arial" w:hAnsi="Arial" w:cs="Arial"/>
          <w:b/>
          <w:sz w:val="28"/>
          <w:szCs w:val="28"/>
          <w:lang w:val="es-ES" w:eastAsia="ru-RU"/>
        </w:rPr>
        <w:t>Madrasa Allakulikhan</w:t>
      </w:r>
      <w:r w:rsidRPr="00300BFB">
        <w:rPr>
          <w:rFonts w:ascii="Arial" w:hAnsi="Arial" w:cs="Arial"/>
          <w:sz w:val="28"/>
          <w:szCs w:val="28"/>
          <w:lang w:val="es-ES" w:eastAsia="ru-RU"/>
        </w:rPr>
        <w:t xml:space="preserve">. Almuerzo en restaurante local. Dado que el hotel se encuentra dentro del complejo de Ichan-Kala, será posible disfrutar de la atmósfera única de esta ciudad histórica. </w:t>
      </w:r>
      <w:r w:rsidR="00832B9A">
        <w:rPr>
          <w:rFonts w:ascii="Arial" w:hAnsi="Arial" w:cs="Arial"/>
          <w:sz w:val="28"/>
          <w:szCs w:val="28"/>
          <w:lang w:eastAsia="ru-RU"/>
        </w:rPr>
        <w:t>Alojamiento en el hotel.</w:t>
      </w:r>
      <w:r w:rsidRPr="004356A0">
        <w:rPr>
          <w:rFonts w:ascii="Arial" w:hAnsi="Arial" w:cs="Arial"/>
          <w:b/>
          <w:sz w:val="28"/>
          <w:szCs w:val="28"/>
          <w:lang w:eastAsia="ru-RU"/>
        </w:rPr>
        <w:t>(D/A/-)</w:t>
        <w:br/>
        <w:br/>
        <w:t>UNESCO: Itchan Kala, Jiva.</w:t>
      </w:r>
    </w:p>
    <w:p w14:paraId="4347B9D0" w14:textId="77777777" w:rsidR="008E1AB8" w:rsidRPr="008E1AB8" w:rsidRDefault="008E1AB8" w:rsidP="008E1AB8">
      <w:pPr>
        <w:pStyle w:val="NormalWeb"/>
        <w:spacing w:line="360" w:lineRule="auto"/>
        <w:jc w:val="center"/>
        <w:rPr>
          <w:rFonts w:ascii="Arial" w:hAnsi="Arial" w:cs="Arial"/>
          <w:sz w:val="28"/>
          <w:szCs w:val="28"/>
        </w:rPr>
      </w:pPr>
      <w:r w:rsidRPr="008E1AB8">
        <w:rPr>
          <w:rFonts w:ascii="Arial" w:hAnsi="Arial" w:cs="Arial"/>
          <w:noProof/>
          <w:lang w:val="ru-RU" w:eastAsia="ru-RU"/>
        </w:rPr>
        <w:lastRenderedPageBreak/>
        <w:drawing>
          <wp:inline distT="0" distB="0" distL="0" distR="0" wp14:anchorId="4347BA19" wp14:editId="12BAE4CF">
            <wp:extent cx="6115050" cy="3439716"/>
            <wp:effectExtent l="133350" t="76200" r="57150" b="123190"/>
            <wp:docPr id="6" name="Picture 1" descr="The Darvaza Crater: The USSR's top-secret desert myste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Darvaza Crater: The USSR's top-secret desert mystery"/>
                    <pic:cNvPicPr>
                      <a:picLocks noChangeAspect="1" noChangeArrowheads="1"/>
                    </pic:cNvPicPr>
                  </pic:nvPicPr>
                  <pic:blipFill>
                    <a:blip r:embed="rId10"/>
                    <a:srcRect/>
                    <a:stretch>
                      <a:fillRect/>
                    </a:stretch>
                  </pic:blipFill>
                  <pic:spPr bwMode="auto">
                    <a:xfrm>
                      <a:off x="0" y="0"/>
                      <a:ext cx="6117168" cy="3440907"/>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14:paraId="4347B9D1" w14:textId="579EF68F" w:rsidR="008E1AB8" w:rsidRPr="00300BFB" w:rsidRDefault="008E1AB8" w:rsidP="004356A0">
      <w:pPr>
        <w:spacing w:before="100" w:beforeAutospacing="1" w:after="100" w:afterAutospacing="1"/>
        <w:jc w:val="both"/>
        <w:rPr>
          <w:rFonts w:ascii="Arial" w:eastAsia="SimSun" w:hAnsi="Arial" w:cs="Arial"/>
          <w:sz w:val="28"/>
          <w:szCs w:val="28"/>
          <w:lang w:val="es-ES" w:eastAsia="zh-CN"/>
        </w:rPr>
      </w:pPr>
      <w:r w:rsidRPr="00300BFB">
        <w:rPr>
          <w:rStyle w:val="Strong"/>
          <w:rFonts w:ascii="Arial" w:hAnsi="Arial" w:cs="Arial"/>
          <w:color w:val="F2CE00"/>
          <w:sz w:val="28"/>
          <w:szCs w:val="28"/>
          <w:lang w:val="es-ES"/>
        </w:rPr>
        <w:t xml:space="preserve">// </w:t>
      </w:r>
      <w:r w:rsidR="004356A0" w:rsidRPr="00300BFB">
        <w:rPr>
          <w:rFonts w:ascii="Arial" w:hAnsi="Arial" w:cs="Arial"/>
          <w:b/>
          <w:sz w:val="28"/>
          <w:szCs w:val="28"/>
          <w:lang w:val="es-ES"/>
        </w:rPr>
        <w:t>Día 11: Khiva – Daşoguz – Darvaza</w:t>
      </w:r>
      <w:r w:rsidR="004356A0" w:rsidRPr="00300BFB">
        <w:rPr>
          <w:lang w:val="es-ES"/>
        </w:rPr>
        <w:t xml:space="preserve"> </w:t>
      </w:r>
    </w:p>
    <w:p w14:paraId="4505D762" w14:textId="20D96868" w:rsidR="004356A0" w:rsidRPr="00300BFB" w:rsidRDefault="004356A0" w:rsidP="004356A0">
      <w:pPr>
        <w:widowControl/>
        <w:autoSpaceDE/>
        <w:autoSpaceDN/>
        <w:spacing w:before="100" w:beforeAutospacing="1" w:after="100" w:afterAutospacing="1" w:line="360" w:lineRule="auto"/>
        <w:jc w:val="both"/>
        <w:rPr>
          <w:rFonts w:ascii="Arial" w:hAnsi="Arial" w:cs="Arial"/>
          <w:b/>
          <w:sz w:val="28"/>
          <w:szCs w:val="28"/>
          <w:lang w:val="es-ES" w:eastAsia="ru-RU"/>
        </w:rPr>
      </w:pPr>
      <w:r w:rsidRPr="00300BFB">
        <w:rPr>
          <w:rFonts w:ascii="Arial" w:hAnsi="Arial" w:cs="Arial"/>
          <w:sz w:val="28"/>
          <w:szCs w:val="28"/>
          <w:lang w:val="es-ES" w:eastAsia="ru-RU"/>
        </w:rPr>
        <w:t xml:space="preserve">Después del desayuno, traslado a la frontera de </w:t>
      </w:r>
      <w:r w:rsidRPr="00300BFB">
        <w:rPr>
          <w:rFonts w:ascii="Arial" w:hAnsi="Arial" w:cs="Arial"/>
          <w:b/>
          <w:sz w:val="28"/>
          <w:szCs w:val="28"/>
          <w:lang w:val="es-ES" w:eastAsia="ru-RU"/>
        </w:rPr>
        <w:t>Shavat</w:t>
      </w:r>
      <w:r w:rsidRPr="00300BFB">
        <w:rPr>
          <w:rFonts w:ascii="Arial" w:hAnsi="Arial" w:cs="Arial"/>
          <w:sz w:val="28"/>
          <w:szCs w:val="28"/>
          <w:lang w:val="es-ES" w:eastAsia="ru-RU"/>
        </w:rPr>
        <w:t xml:space="preserve"> para continuar el viaje hacia Turkmenistán. Traslado en vehículo al Cráter de Gas Ardiente de Darvaza (300 km, 5 horas), también conocido como “</w:t>
      </w:r>
      <w:r w:rsidRPr="00300BFB">
        <w:rPr>
          <w:rFonts w:ascii="Arial" w:hAnsi="Arial" w:cs="Arial"/>
          <w:b/>
          <w:sz w:val="28"/>
          <w:szCs w:val="28"/>
          <w:lang w:val="es-ES" w:eastAsia="ru-RU"/>
        </w:rPr>
        <w:t>La Puerta del Infierno</w:t>
      </w:r>
      <w:r w:rsidRPr="00300BFB">
        <w:rPr>
          <w:rFonts w:ascii="Arial" w:hAnsi="Arial" w:cs="Arial"/>
          <w:sz w:val="28"/>
          <w:szCs w:val="28"/>
          <w:lang w:val="es-ES" w:eastAsia="ru-RU"/>
        </w:rPr>
        <w:t xml:space="preserve">”. La zona es rica en gas natural. Durante las perforaciones en 1971, los geólogos soviéticos encontraron una cavidad llena de gas natural. El suelo bajo la plataforma de perforación colapsó, formando un gran cráter de 60 m de diámetro y aproximadamente 20 m de profundidad. Para evitar la liberación de gases tóxicos, se decidió prenderle fuego. Los geólogos pensaban que el gas se consumiría en pocos días, pero sigue ardiendo hasta hoy. Por la noche, observación del espectacular y fascinante cráter de gas. Cena BBQ y alojamiento en el área del cráter. </w:t>
      </w:r>
      <w:r w:rsidRPr="00300BFB">
        <w:rPr>
          <w:rFonts w:ascii="Arial" w:hAnsi="Arial" w:cs="Arial"/>
          <w:b/>
          <w:sz w:val="28"/>
          <w:szCs w:val="28"/>
          <w:lang w:val="es-ES" w:eastAsia="ru-RU"/>
        </w:rPr>
        <w:t>(D/A/C)</w:t>
      </w:r>
    </w:p>
    <w:p w14:paraId="4347B9D3" w14:textId="7200E2F2" w:rsidR="008E1AB8" w:rsidRPr="00300BFB" w:rsidRDefault="004356A0" w:rsidP="008E1AB8">
      <w:pPr>
        <w:pStyle w:val="NormalWeb"/>
        <w:spacing w:line="360" w:lineRule="auto"/>
        <w:jc w:val="both"/>
        <w:rPr>
          <w:rFonts w:ascii="Arial" w:eastAsia="SimSun" w:hAnsi="Arial" w:cs="Arial"/>
          <w:b/>
          <w:bCs/>
          <w:sz w:val="28"/>
          <w:szCs w:val="28"/>
          <w:lang w:val="es-ES" w:eastAsia="zh-CN"/>
        </w:rPr>
      </w:pPr>
      <w:r w:rsidRPr="00300BFB">
        <w:rPr>
          <w:rStyle w:val="Strong"/>
          <w:rFonts w:ascii="Arial" w:hAnsi="Arial" w:cs="Arial"/>
          <w:color w:val="F2CE00"/>
          <w:sz w:val="28"/>
          <w:szCs w:val="28"/>
          <w:lang w:val="es-ES"/>
        </w:rPr>
        <w:t xml:space="preserve">// </w:t>
      </w:r>
      <w:r w:rsidRPr="00300BFB">
        <w:rPr>
          <w:rFonts w:ascii="Arial" w:hAnsi="Arial" w:cs="Arial"/>
          <w:b/>
          <w:sz w:val="28"/>
          <w:szCs w:val="28"/>
          <w:lang w:val="es-ES"/>
        </w:rPr>
        <w:t>Día 12: Darvaza – Ashgabat</w:t>
      </w:r>
      <w:r w:rsidRPr="00300BFB">
        <w:rPr>
          <w:lang w:val="es-ES"/>
        </w:rPr>
        <w:t xml:space="preserve"> </w:t>
      </w:r>
    </w:p>
    <w:p w14:paraId="6F5D6729" w14:textId="57A48563" w:rsidR="004356A0" w:rsidRPr="00300BFB" w:rsidRDefault="004356A0" w:rsidP="002A2A8E">
      <w:pPr>
        <w:widowControl/>
        <w:autoSpaceDE/>
        <w:autoSpaceDN/>
        <w:spacing w:before="100" w:beforeAutospacing="1" w:after="100" w:afterAutospacing="1" w:line="360" w:lineRule="auto"/>
        <w:jc w:val="both"/>
        <w:rPr>
          <w:rFonts w:ascii="Arial" w:hAnsi="Arial" w:cs="Arial"/>
          <w:b/>
          <w:sz w:val="28"/>
          <w:szCs w:val="28"/>
          <w:lang w:val="es-ES" w:eastAsia="ru-RU"/>
        </w:rPr>
      </w:pPr>
      <w:r w:rsidRPr="00300BFB">
        <w:rPr>
          <w:rFonts w:ascii="Arial" w:hAnsi="Arial" w:cs="Arial"/>
          <w:sz w:val="28"/>
          <w:szCs w:val="28"/>
          <w:lang w:val="es-ES" w:eastAsia="ru-RU"/>
        </w:rPr>
        <w:t xml:space="preserve">Desayuno tipo picnic. Traslado en vehículo hacia </w:t>
      </w:r>
      <w:r w:rsidRPr="00300BFB">
        <w:rPr>
          <w:rFonts w:ascii="Arial" w:hAnsi="Arial" w:cs="Arial"/>
          <w:b/>
          <w:sz w:val="28"/>
          <w:szCs w:val="28"/>
          <w:lang w:val="es-ES" w:eastAsia="ru-RU"/>
        </w:rPr>
        <w:t xml:space="preserve">Ashgabat </w:t>
      </w:r>
      <w:r w:rsidRPr="00300BFB">
        <w:rPr>
          <w:rFonts w:ascii="Arial" w:hAnsi="Arial" w:cs="Arial"/>
          <w:sz w:val="28"/>
          <w:szCs w:val="28"/>
          <w:lang w:val="es-ES" w:eastAsia="ru-RU"/>
        </w:rPr>
        <w:t xml:space="preserve">(280 km, 4 horas). Por la tarde, visita de la ciudad. En 2013, el Libro Guinness de los Récords nombró a </w:t>
      </w:r>
      <w:r w:rsidRPr="00300BFB">
        <w:rPr>
          <w:rFonts w:ascii="Arial" w:hAnsi="Arial" w:cs="Arial"/>
          <w:sz w:val="28"/>
          <w:szCs w:val="28"/>
          <w:lang w:val="es-ES" w:eastAsia="ru-RU"/>
        </w:rPr>
        <w:lastRenderedPageBreak/>
        <w:t>Ashgabat como la “</w:t>
      </w:r>
      <w:r w:rsidRPr="00300BFB">
        <w:rPr>
          <w:rFonts w:ascii="Arial" w:hAnsi="Arial" w:cs="Arial"/>
          <w:b/>
          <w:sz w:val="28"/>
          <w:szCs w:val="28"/>
          <w:lang w:val="es-ES" w:eastAsia="ru-RU"/>
        </w:rPr>
        <w:t>ciudad de mármol blanco</w:t>
      </w:r>
      <w:r w:rsidRPr="00300BFB">
        <w:rPr>
          <w:rFonts w:ascii="Arial" w:hAnsi="Arial" w:cs="Arial"/>
          <w:sz w:val="28"/>
          <w:szCs w:val="28"/>
          <w:lang w:val="es-ES" w:eastAsia="ru-RU"/>
        </w:rPr>
        <w:t xml:space="preserve">”, ya que posee la mayor cantidad de edificios construidos en mármol blanco del mundo. Visita al </w:t>
      </w:r>
      <w:r w:rsidRPr="00300BFB">
        <w:rPr>
          <w:rFonts w:ascii="Arial" w:hAnsi="Arial" w:cs="Arial"/>
          <w:b/>
          <w:sz w:val="28"/>
          <w:szCs w:val="28"/>
          <w:lang w:val="es-ES" w:eastAsia="ru-RU"/>
        </w:rPr>
        <w:t>Palacio Presidencial</w:t>
      </w:r>
      <w:r w:rsidRPr="00300BFB">
        <w:rPr>
          <w:rFonts w:ascii="Arial" w:hAnsi="Arial" w:cs="Arial"/>
          <w:sz w:val="28"/>
          <w:szCs w:val="28"/>
          <w:lang w:val="es-ES" w:eastAsia="ru-RU"/>
        </w:rPr>
        <w:t xml:space="preserve">, </w:t>
      </w:r>
      <w:r w:rsidRPr="00300BFB">
        <w:rPr>
          <w:rFonts w:ascii="Arial" w:hAnsi="Arial" w:cs="Arial"/>
          <w:b/>
          <w:sz w:val="28"/>
          <w:szCs w:val="28"/>
          <w:lang w:val="es-ES" w:eastAsia="ru-RU"/>
        </w:rPr>
        <w:t>Palacio Ruhyyet</w:t>
      </w:r>
      <w:r w:rsidRPr="00300BFB">
        <w:rPr>
          <w:rFonts w:ascii="Arial" w:hAnsi="Arial" w:cs="Arial"/>
          <w:sz w:val="28"/>
          <w:szCs w:val="28"/>
          <w:lang w:val="es-ES" w:eastAsia="ru-RU"/>
        </w:rPr>
        <w:t xml:space="preserve">, </w:t>
      </w:r>
      <w:r w:rsidRPr="00300BFB">
        <w:rPr>
          <w:rFonts w:ascii="Arial" w:hAnsi="Arial" w:cs="Arial"/>
          <w:b/>
          <w:sz w:val="28"/>
          <w:szCs w:val="28"/>
          <w:lang w:val="es-ES" w:eastAsia="ru-RU"/>
        </w:rPr>
        <w:t>Palacio de Bodas</w:t>
      </w:r>
      <w:r w:rsidRPr="00300BFB">
        <w:rPr>
          <w:rFonts w:ascii="Arial" w:hAnsi="Arial" w:cs="Arial"/>
          <w:sz w:val="28"/>
          <w:szCs w:val="28"/>
          <w:lang w:val="es-ES" w:eastAsia="ru-RU"/>
        </w:rPr>
        <w:t xml:space="preserve">, el moderno hotel “Yildyz”, la </w:t>
      </w:r>
      <w:r w:rsidRPr="00300BFB">
        <w:rPr>
          <w:rFonts w:ascii="Arial" w:hAnsi="Arial" w:cs="Arial"/>
          <w:b/>
          <w:sz w:val="28"/>
          <w:szCs w:val="28"/>
          <w:lang w:val="es-ES" w:eastAsia="ru-RU"/>
        </w:rPr>
        <w:t>Noria panorámica</w:t>
      </w:r>
      <w:r w:rsidRPr="00300BFB">
        <w:rPr>
          <w:rFonts w:ascii="Arial" w:hAnsi="Arial" w:cs="Arial"/>
          <w:sz w:val="28"/>
          <w:szCs w:val="28"/>
          <w:lang w:val="es-ES" w:eastAsia="ru-RU"/>
        </w:rPr>
        <w:t xml:space="preserve">, el </w:t>
      </w:r>
      <w:r w:rsidRPr="00300BFB">
        <w:rPr>
          <w:rFonts w:ascii="Arial" w:hAnsi="Arial" w:cs="Arial"/>
          <w:b/>
          <w:sz w:val="28"/>
          <w:szCs w:val="28"/>
          <w:lang w:val="es-ES" w:eastAsia="ru-RU"/>
        </w:rPr>
        <w:t>Monumento de la Constitución</w:t>
      </w:r>
      <w:r w:rsidRPr="00300BFB">
        <w:rPr>
          <w:rFonts w:ascii="Arial" w:hAnsi="Arial" w:cs="Arial"/>
          <w:sz w:val="28"/>
          <w:szCs w:val="28"/>
          <w:lang w:val="es-ES" w:eastAsia="ru-RU"/>
        </w:rPr>
        <w:t xml:space="preserve">, el </w:t>
      </w:r>
      <w:r w:rsidRPr="00300BFB">
        <w:rPr>
          <w:rFonts w:ascii="Arial" w:hAnsi="Arial" w:cs="Arial"/>
          <w:b/>
          <w:sz w:val="28"/>
          <w:szCs w:val="28"/>
          <w:lang w:val="es-ES" w:eastAsia="ru-RU"/>
        </w:rPr>
        <w:t>Arco de la Neutralidad</w:t>
      </w:r>
      <w:r w:rsidRPr="00300BFB">
        <w:rPr>
          <w:rFonts w:ascii="Arial" w:hAnsi="Arial" w:cs="Arial"/>
          <w:sz w:val="28"/>
          <w:szCs w:val="28"/>
          <w:lang w:val="es-ES" w:eastAsia="ru-RU"/>
        </w:rPr>
        <w:t xml:space="preserve">, el </w:t>
      </w:r>
      <w:r w:rsidRPr="00300BFB">
        <w:rPr>
          <w:rFonts w:ascii="Arial" w:hAnsi="Arial" w:cs="Arial"/>
          <w:b/>
          <w:sz w:val="28"/>
          <w:szCs w:val="28"/>
          <w:lang w:val="es-ES" w:eastAsia="ru-RU"/>
        </w:rPr>
        <w:t>Monumento y Parque de la Independencia</w:t>
      </w:r>
      <w:r w:rsidRPr="00300BFB">
        <w:rPr>
          <w:rFonts w:ascii="Arial" w:hAnsi="Arial" w:cs="Arial"/>
          <w:sz w:val="28"/>
          <w:szCs w:val="28"/>
          <w:lang w:val="es-ES" w:eastAsia="ru-RU"/>
        </w:rPr>
        <w:t xml:space="preserve">, la </w:t>
      </w:r>
      <w:r w:rsidRPr="00300BFB">
        <w:rPr>
          <w:rFonts w:ascii="Arial" w:hAnsi="Arial" w:cs="Arial"/>
          <w:b/>
          <w:sz w:val="28"/>
          <w:szCs w:val="28"/>
          <w:lang w:val="es-ES" w:eastAsia="ru-RU"/>
        </w:rPr>
        <w:t>Mezquita Ertogrul Gazi</w:t>
      </w:r>
      <w:r w:rsidRPr="00300BFB">
        <w:rPr>
          <w:rFonts w:ascii="Arial" w:hAnsi="Arial" w:cs="Arial"/>
          <w:sz w:val="28"/>
          <w:szCs w:val="28"/>
          <w:lang w:val="es-ES" w:eastAsia="ru-RU"/>
        </w:rPr>
        <w:t xml:space="preserve">, instalaciones deportivas y complejos residenciales. Alojamiento en el hotel. </w:t>
      </w:r>
      <w:r w:rsidRPr="00300BFB">
        <w:rPr>
          <w:rFonts w:ascii="Arial" w:hAnsi="Arial" w:cs="Arial"/>
          <w:b/>
          <w:sz w:val="28"/>
          <w:szCs w:val="28"/>
          <w:lang w:val="es-ES" w:eastAsia="ru-RU"/>
        </w:rPr>
        <w:t>(D/A/-)</w:t>
      </w:r>
    </w:p>
    <w:p w14:paraId="4347B9D5" w14:textId="6427BE72" w:rsidR="008E1AB8" w:rsidRPr="00300BFB" w:rsidRDefault="002A2A8E" w:rsidP="008E1AB8">
      <w:pPr>
        <w:pStyle w:val="NormalWeb"/>
        <w:spacing w:line="360" w:lineRule="auto"/>
        <w:jc w:val="both"/>
        <w:rPr>
          <w:rFonts w:ascii="Arial" w:eastAsia="SimSun" w:hAnsi="Arial" w:cs="Arial"/>
          <w:b/>
          <w:bCs/>
          <w:sz w:val="28"/>
          <w:szCs w:val="28"/>
          <w:lang w:val="es-ES" w:eastAsia="zh-CN"/>
        </w:rPr>
      </w:pPr>
      <w:r w:rsidRPr="00300BFB">
        <w:rPr>
          <w:rStyle w:val="Strong"/>
          <w:rFonts w:ascii="Arial" w:hAnsi="Arial" w:cs="Arial"/>
          <w:color w:val="F2CE00"/>
          <w:sz w:val="28"/>
          <w:szCs w:val="28"/>
          <w:lang w:val="es-ES"/>
        </w:rPr>
        <w:t xml:space="preserve">// </w:t>
      </w:r>
      <w:r w:rsidRPr="00300BFB">
        <w:rPr>
          <w:rFonts w:ascii="Arial" w:hAnsi="Arial" w:cs="Arial"/>
          <w:b/>
          <w:sz w:val="28"/>
          <w:szCs w:val="28"/>
          <w:lang w:val="es-ES"/>
        </w:rPr>
        <w:t>Día 13: Ashgabat</w:t>
      </w:r>
      <w:r w:rsidRPr="00300BFB">
        <w:rPr>
          <w:lang w:val="es-ES"/>
        </w:rPr>
        <w:t xml:space="preserve"> </w:t>
      </w:r>
    </w:p>
    <w:p w14:paraId="2F6F7AB0" w14:textId="75E91C1A" w:rsidR="002A2A8E" w:rsidRPr="00300BFB" w:rsidRDefault="002A2A8E" w:rsidP="002A2A8E">
      <w:pPr>
        <w:widowControl/>
        <w:autoSpaceDE/>
        <w:autoSpaceDN/>
        <w:spacing w:before="100" w:beforeAutospacing="1" w:after="100" w:afterAutospacing="1" w:line="360" w:lineRule="auto"/>
        <w:jc w:val="both"/>
        <w:rPr>
          <w:rFonts w:ascii="Arial" w:hAnsi="Arial" w:cs="Arial"/>
          <w:b/>
          <w:sz w:val="28"/>
          <w:szCs w:val="28"/>
          <w:lang w:val="es-ES" w:eastAsia="ru-RU"/>
        </w:rPr>
      </w:pPr>
      <w:r w:rsidRPr="00300BFB">
        <w:rPr>
          <w:rFonts w:ascii="Arial" w:hAnsi="Arial" w:cs="Arial"/>
          <w:sz w:val="28"/>
          <w:szCs w:val="28"/>
          <w:lang w:val="es-ES" w:eastAsia="ru-RU"/>
        </w:rPr>
        <w:t xml:space="preserve">Desayuno en el hotel. Traslado para visitar la </w:t>
      </w:r>
      <w:r w:rsidRPr="00300BFB">
        <w:rPr>
          <w:rFonts w:ascii="Arial" w:hAnsi="Arial" w:cs="Arial"/>
          <w:b/>
          <w:sz w:val="28"/>
          <w:szCs w:val="28"/>
          <w:lang w:val="es-ES" w:eastAsia="ru-RU"/>
        </w:rPr>
        <w:t>Fortaleza de Nissa</w:t>
      </w:r>
      <w:r w:rsidRPr="00300BFB">
        <w:rPr>
          <w:rFonts w:ascii="Arial" w:hAnsi="Arial" w:cs="Arial"/>
          <w:sz w:val="28"/>
          <w:szCs w:val="28"/>
          <w:lang w:val="es-ES" w:eastAsia="ru-RU"/>
        </w:rPr>
        <w:t xml:space="preserve">, santuario de los reyes partos. En 2007 fue declarada Patrimonio de la Humanidad por la UNESCO. Nissa es considerada una de las primeras capitales del Imperio Parto, fundada por Arsaces I. Se cree que fue una necrópolis real, aunque también pudo haber sido residencia o mausoleo. Las ruinas se encuentran a 18 km de Ashgabat, en el pueblo de Bagyr. Visita al </w:t>
      </w:r>
      <w:r w:rsidRPr="00300BFB">
        <w:rPr>
          <w:rFonts w:ascii="Arial" w:hAnsi="Arial" w:cs="Arial"/>
          <w:b/>
          <w:sz w:val="28"/>
          <w:szCs w:val="28"/>
          <w:lang w:val="es-ES" w:eastAsia="ru-RU"/>
        </w:rPr>
        <w:t>Museo Nacional de Historia y Etnografía</w:t>
      </w:r>
      <w:r w:rsidRPr="00300BFB">
        <w:rPr>
          <w:rFonts w:ascii="Arial" w:hAnsi="Arial" w:cs="Arial"/>
          <w:sz w:val="28"/>
          <w:szCs w:val="28"/>
          <w:lang w:val="es-ES" w:eastAsia="ru-RU"/>
        </w:rPr>
        <w:t xml:space="preserve">, que alberga más de 500.000 objetos y está dividido en nueve salas temáticas. Presenta la diversidad del paisaje de Turkmenistán, su flora y fauna, fósiles y hallazgos geológicos. Traslado para visitar la </w:t>
      </w:r>
      <w:r w:rsidRPr="00300BFB">
        <w:rPr>
          <w:rFonts w:ascii="Arial" w:hAnsi="Arial" w:cs="Arial"/>
          <w:b/>
          <w:sz w:val="28"/>
          <w:szCs w:val="28"/>
          <w:lang w:val="es-ES" w:eastAsia="ru-RU"/>
        </w:rPr>
        <w:t>Mezquita Turkmenbashy Ruhy en Kipchak</w:t>
      </w:r>
      <w:r w:rsidRPr="00300BFB">
        <w:rPr>
          <w:rFonts w:ascii="Arial" w:hAnsi="Arial" w:cs="Arial"/>
          <w:sz w:val="28"/>
          <w:szCs w:val="28"/>
          <w:lang w:val="es-ES" w:eastAsia="ru-RU"/>
        </w:rPr>
        <w:t xml:space="preserve"> (la más grande de Asia Central). Posteriormente, visita al </w:t>
      </w:r>
      <w:r w:rsidRPr="00300BFB">
        <w:rPr>
          <w:rFonts w:ascii="Arial" w:hAnsi="Arial" w:cs="Arial"/>
          <w:b/>
          <w:sz w:val="28"/>
          <w:szCs w:val="28"/>
          <w:lang w:val="es-ES" w:eastAsia="ru-RU"/>
        </w:rPr>
        <w:t>Complejo Memorial “Halk Hakydasy”</w:t>
      </w:r>
      <w:r w:rsidRPr="00300BFB">
        <w:rPr>
          <w:rFonts w:ascii="Arial" w:hAnsi="Arial" w:cs="Arial"/>
          <w:sz w:val="28"/>
          <w:szCs w:val="28"/>
          <w:lang w:val="es-ES" w:eastAsia="ru-RU"/>
        </w:rPr>
        <w:t xml:space="preserve">, inaugurado en 2014 en honor a las víctimas de la guerra y del terremoto de 1948. Incluye monumentos, parque y el </w:t>
      </w:r>
      <w:r w:rsidRPr="00300BFB">
        <w:rPr>
          <w:rFonts w:ascii="Arial" w:hAnsi="Arial" w:cs="Arial"/>
          <w:b/>
          <w:sz w:val="28"/>
          <w:szCs w:val="28"/>
          <w:lang w:val="es-ES" w:eastAsia="ru-RU"/>
        </w:rPr>
        <w:t>Museo Watan Mukaddesligi</w:t>
      </w:r>
      <w:r w:rsidRPr="00300BFB">
        <w:rPr>
          <w:rFonts w:ascii="Arial" w:hAnsi="Arial" w:cs="Arial"/>
          <w:sz w:val="28"/>
          <w:szCs w:val="28"/>
          <w:lang w:val="es-ES" w:eastAsia="ru-RU"/>
        </w:rPr>
        <w:t xml:space="preserve">, con exposiciones multimedia sobre la Batalla de Gokdepe, la Segunda Guerra Mundial y el terremoto. El complejo simboliza el coraje del pueblo turkmeno y contribuye a educar a las futuras generaciones. Alojamiento en el hotel. </w:t>
      </w:r>
      <w:r w:rsidRPr="00300BFB">
        <w:rPr>
          <w:rFonts w:ascii="Arial" w:hAnsi="Arial" w:cs="Arial"/>
          <w:b/>
          <w:sz w:val="28"/>
          <w:szCs w:val="28"/>
          <w:lang w:val="es-ES" w:eastAsia="ru-RU"/>
        </w:rPr>
        <w:t>(D/A/-)</w:t>
        <w:br/>
        <w:br/>
        <w:t>UNESCO: Fortalezas partas de Nisa.</w:t>
      </w:r>
    </w:p>
    <w:p w14:paraId="4347B9D7" w14:textId="63489707" w:rsidR="008E1AB8" w:rsidRPr="00300BFB" w:rsidRDefault="002A2A8E" w:rsidP="008E1AB8">
      <w:pPr>
        <w:pStyle w:val="NormalWeb"/>
        <w:spacing w:line="360" w:lineRule="auto"/>
        <w:jc w:val="both"/>
        <w:rPr>
          <w:rFonts w:ascii="Arial" w:eastAsia="SimSun" w:hAnsi="Arial" w:cs="Arial"/>
          <w:b/>
          <w:bCs/>
          <w:sz w:val="28"/>
          <w:szCs w:val="28"/>
          <w:lang w:val="es-ES" w:eastAsia="zh-CN"/>
        </w:rPr>
      </w:pPr>
      <w:r w:rsidRPr="00300BFB">
        <w:rPr>
          <w:rStyle w:val="Strong"/>
          <w:rFonts w:ascii="Arial" w:hAnsi="Arial" w:cs="Arial"/>
          <w:color w:val="F2CE00"/>
          <w:sz w:val="28"/>
          <w:szCs w:val="28"/>
          <w:lang w:val="es-ES"/>
        </w:rPr>
        <w:t xml:space="preserve">// </w:t>
      </w:r>
      <w:r w:rsidRPr="00300BFB">
        <w:rPr>
          <w:rFonts w:ascii="Arial" w:hAnsi="Arial" w:cs="Arial"/>
          <w:b/>
          <w:sz w:val="28"/>
          <w:szCs w:val="28"/>
          <w:lang w:val="es-ES"/>
        </w:rPr>
        <w:t>Día 14: Ashgabat – Gokdepe – Ashgabat</w:t>
      </w:r>
      <w:r w:rsidRPr="00300BFB">
        <w:rPr>
          <w:lang w:val="es-ES"/>
        </w:rPr>
        <w:t xml:space="preserve"> </w:t>
      </w:r>
    </w:p>
    <w:p w14:paraId="6173E479" w14:textId="1341E1DE" w:rsidR="002A2A8E" w:rsidRPr="00300BFB" w:rsidRDefault="002A2A8E" w:rsidP="002A2A8E">
      <w:pPr>
        <w:widowControl/>
        <w:autoSpaceDE/>
        <w:autoSpaceDN/>
        <w:spacing w:before="100" w:beforeAutospacing="1" w:after="100" w:afterAutospacing="1" w:line="360" w:lineRule="auto"/>
        <w:jc w:val="both"/>
        <w:rPr>
          <w:rFonts w:ascii="Arial" w:hAnsi="Arial" w:cs="Arial"/>
          <w:b/>
          <w:sz w:val="28"/>
          <w:szCs w:val="28"/>
          <w:lang w:val="es-ES" w:eastAsia="ru-RU"/>
        </w:rPr>
      </w:pPr>
      <w:r w:rsidRPr="00300BFB">
        <w:rPr>
          <w:rFonts w:ascii="Arial" w:hAnsi="Arial" w:cs="Arial"/>
          <w:sz w:val="28"/>
          <w:szCs w:val="28"/>
          <w:lang w:val="es-ES" w:eastAsia="ru-RU"/>
        </w:rPr>
        <w:t xml:space="preserve">Desayuno en el hotel. Salida hacia la ciudad histórica de Gokdepe, pasando por </w:t>
      </w:r>
      <w:r w:rsidRPr="00300BFB">
        <w:rPr>
          <w:rFonts w:ascii="Arial" w:hAnsi="Arial" w:cs="Arial"/>
          <w:b/>
          <w:sz w:val="28"/>
          <w:szCs w:val="28"/>
          <w:lang w:val="es-ES" w:eastAsia="ru-RU"/>
        </w:rPr>
        <w:t>Arkadag,</w:t>
      </w:r>
      <w:r w:rsidRPr="00300BFB">
        <w:rPr>
          <w:rFonts w:ascii="Arial" w:hAnsi="Arial" w:cs="Arial"/>
          <w:sz w:val="28"/>
          <w:szCs w:val="28"/>
          <w:lang w:val="es-ES" w:eastAsia="ru-RU"/>
        </w:rPr>
        <w:t xml:space="preserve"> la primera “smart city” de Turkmenistán, situada al pie de las montañas Kopetdag. Visita a una granja de caballos para conocer el orgullo nacional: los caballos </w:t>
      </w:r>
      <w:r w:rsidRPr="00300BFB">
        <w:rPr>
          <w:rFonts w:ascii="Arial" w:hAnsi="Arial" w:cs="Arial"/>
          <w:b/>
          <w:sz w:val="28"/>
          <w:szCs w:val="28"/>
          <w:lang w:val="es-ES" w:eastAsia="ru-RU"/>
        </w:rPr>
        <w:lastRenderedPageBreak/>
        <w:t>Akhal-Teke</w:t>
      </w:r>
      <w:r w:rsidRPr="00300BFB">
        <w:rPr>
          <w:rFonts w:ascii="Arial" w:hAnsi="Arial" w:cs="Arial"/>
          <w:sz w:val="28"/>
          <w:szCs w:val="28"/>
          <w:lang w:val="es-ES" w:eastAsia="ru-RU"/>
        </w:rPr>
        <w:t xml:space="preserve">, considerados entre los más bellos del mundo. Esta raza existe desde hace más de 5000 años y nunca ha sido cruzada con otras. Grandes figuras como Alexander the Great y Darius I deseaban poseerlos. Visita a la </w:t>
      </w:r>
      <w:r w:rsidRPr="00300BFB">
        <w:rPr>
          <w:rFonts w:ascii="Arial" w:hAnsi="Arial" w:cs="Arial"/>
          <w:b/>
          <w:sz w:val="28"/>
          <w:szCs w:val="28"/>
          <w:lang w:val="es-ES" w:eastAsia="ru-RU"/>
        </w:rPr>
        <w:t>Fortaleza de Gokdepe</w:t>
      </w:r>
      <w:r w:rsidRPr="00300BFB">
        <w:rPr>
          <w:rFonts w:ascii="Arial" w:hAnsi="Arial" w:cs="Arial"/>
          <w:sz w:val="28"/>
          <w:szCs w:val="28"/>
          <w:lang w:val="es-ES" w:eastAsia="ru-RU"/>
        </w:rPr>
        <w:t>, atacada en diciembre de 1880 por el Imperio Ruso, y a la Mezquita de Geokdepe (Saparmyrat Hajy), construida en 1995. Posteriormente, experiencia “</w:t>
      </w:r>
      <w:r w:rsidRPr="00300BFB">
        <w:rPr>
          <w:rFonts w:ascii="Arial" w:hAnsi="Arial" w:cs="Arial"/>
          <w:b/>
          <w:sz w:val="28"/>
          <w:szCs w:val="28"/>
          <w:lang w:val="es-ES" w:eastAsia="ru-RU"/>
        </w:rPr>
        <w:t>Hospitalidad Turkmena</w:t>
      </w:r>
      <w:r w:rsidRPr="00300BFB">
        <w:rPr>
          <w:rFonts w:ascii="Arial" w:hAnsi="Arial" w:cs="Arial"/>
          <w:sz w:val="28"/>
          <w:szCs w:val="28"/>
          <w:lang w:val="es-ES" w:eastAsia="ru-RU"/>
        </w:rPr>
        <w:t xml:space="preserve">” con una familia local: vestirán trajes tradicionales, participarán en la elaboración de alfombras y fieltro, y aprenderán a cocinar platos típicos como dograma e ishlekli. También prepararán pan tradicional y el dulce pishme. La experiencia finaliza con un almuerzo compartido preparado por ustedes mismos. Última parada: el </w:t>
      </w:r>
      <w:r w:rsidRPr="00300BFB">
        <w:rPr>
          <w:rFonts w:ascii="Arial" w:hAnsi="Arial" w:cs="Arial"/>
          <w:b/>
          <w:sz w:val="28"/>
          <w:szCs w:val="28"/>
          <w:lang w:val="es-ES" w:eastAsia="ru-RU"/>
        </w:rPr>
        <w:t>Bazar Gulistan</w:t>
      </w:r>
      <w:r w:rsidRPr="00300BFB">
        <w:rPr>
          <w:rFonts w:ascii="Arial" w:hAnsi="Arial" w:cs="Arial"/>
          <w:sz w:val="28"/>
          <w:szCs w:val="28"/>
          <w:lang w:val="es-ES" w:eastAsia="ru-RU"/>
        </w:rPr>
        <w:t>, uno de los mercados cubiertos más grandes y antiguos de Ashgabat. La planta baja está dedicada a productos frescos y la superior a ropa y souvenirs. Alojamiento en el hotel.</w:t>
      </w:r>
      <w:r w:rsidR="00166D98" w:rsidRPr="00300BFB">
        <w:rPr>
          <w:rFonts w:ascii="Arial" w:hAnsi="Arial" w:cs="Arial"/>
          <w:sz w:val="28"/>
          <w:szCs w:val="28"/>
          <w:lang w:val="es-ES" w:eastAsia="ru-RU"/>
        </w:rPr>
        <w:t xml:space="preserve"> </w:t>
      </w:r>
      <w:r w:rsidR="00166D98" w:rsidRPr="00300BFB">
        <w:rPr>
          <w:rFonts w:ascii="Arial" w:hAnsi="Arial" w:cs="Arial"/>
          <w:b/>
          <w:sz w:val="28"/>
          <w:szCs w:val="28"/>
          <w:lang w:val="es-ES" w:eastAsia="ru-RU"/>
        </w:rPr>
        <w:t>(D/A/-)</w:t>
      </w:r>
    </w:p>
    <w:p w14:paraId="4347B9DA" w14:textId="260C6983" w:rsidR="008E1AB8" w:rsidRPr="00300BFB" w:rsidRDefault="002A2A8E" w:rsidP="008E1AB8">
      <w:pPr>
        <w:pStyle w:val="NormalWeb"/>
        <w:spacing w:line="360" w:lineRule="auto"/>
        <w:jc w:val="both"/>
        <w:rPr>
          <w:rFonts w:ascii="Arial" w:eastAsia="SimSun" w:hAnsi="Arial" w:cs="Arial"/>
          <w:b/>
          <w:bCs/>
          <w:sz w:val="28"/>
          <w:szCs w:val="28"/>
          <w:lang w:val="es-ES" w:eastAsia="zh-CN"/>
        </w:rPr>
      </w:pPr>
      <w:r w:rsidRPr="00300BFB">
        <w:rPr>
          <w:rStyle w:val="Strong"/>
          <w:rFonts w:ascii="Arial" w:hAnsi="Arial" w:cs="Arial"/>
          <w:color w:val="F2CE00"/>
          <w:sz w:val="28"/>
          <w:szCs w:val="28"/>
          <w:lang w:val="es-ES"/>
        </w:rPr>
        <w:t xml:space="preserve">// </w:t>
      </w:r>
      <w:r w:rsidRPr="00300BFB">
        <w:rPr>
          <w:rFonts w:ascii="Arial" w:hAnsi="Arial" w:cs="Arial"/>
          <w:b/>
          <w:sz w:val="28"/>
          <w:szCs w:val="28"/>
          <w:lang w:val="es-ES"/>
        </w:rPr>
        <w:t>Día 15: Salida</w:t>
      </w:r>
      <w:r w:rsidRPr="00300BFB">
        <w:rPr>
          <w:lang w:val="es-ES"/>
        </w:rPr>
        <w:t xml:space="preserve"> </w:t>
      </w:r>
    </w:p>
    <w:p w14:paraId="423762FC" w14:textId="54C1D008" w:rsidR="00785999" w:rsidRPr="006A0F5A" w:rsidRDefault="002A2A8E" w:rsidP="006A0F5A">
      <w:pPr>
        <w:pStyle w:val="NormalWeb"/>
        <w:spacing w:line="360" w:lineRule="auto"/>
        <w:jc w:val="both"/>
        <w:rPr>
          <w:rFonts w:ascii="Arial" w:eastAsia="SimSun" w:hAnsi="Arial" w:cs="Arial"/>
          <w:sz w:val="28"/>
          <w:szCs w:val="28"/>
          <w:lang w:val="es-ES" w:eastAsia="zh-CN"/>
        </w:rPr>
      </w:pPr>
      <w:r w:rsidRPr="00300BFB">
        <w:rPr>
          <w:rFonts w:ascii="Arial" w:hAnsi="Arial" w:cs="Arial"/>
          <w:sz w:val="28"/>
          <w:szCs w:val="28"/>
          <w:lang w:val="es-ES"/>
        </w:rPr>
        <w:t xml:space="preserve">Traslado al Aeropuerto Internacional de Ashgabat. Salida. </w:t>
      </w:r>
    </w:p>
    <w:p>
      <w:r>
        <w:t>Para recibir una propuesta privada, contacte con el equipo de VATRAVEL.</w:t>
      </w:r>
    </w:p>
    <w:p w14:paraId="4347B9DD" w14:textId="46148A7A" w:rsidR="008E1AB8" w:rsidRPr="006A0F5A" w:rsidRDefault="00E97331" w:rsidP="008E1AB8">
      <w:pPr>
        <w:spacing w:line="360" w:lineRule="auto"/>
        <w:jc w:val="center"/>
        <w:rPr>
          <w:rFonts w:ascii="Arial" w:hAnsi="Arial" w:cs="Arial"/>
          <w:b/>
          <w:color w:val="BF8F00"/>
          <w:sz w:val="28"/>
          <w:szCs w:val="28"/>
          <w:lang w:val="es-ES"/>
        </w:rPr>
      </w:pPr>
      <w:r w:rsidRPr="00300BFB">
        <w:rPr>
          <w:rFonts w:ascii="Arial" w:hAnsi="Arial" w:cs="Arial"/>
          <w:b/>
          <w:color w:val="BF8F00"/>
          <w:sz w:val="28"/>
          <w:szCs w:val="28"/>
          <w:lang w:val="es-ES"/>
        </w:rPr>
        <w:t>FICHA TÉCNICA – INFORMACIÓN DETALLADA</w:t>
      </w:r>
    </w:p>
    <w:p w14:paraId="4347B9DE" w14:textId="1253F8B3" w:rsidR="008E1AB8" w:rsidRPr="00300BFB" w:rsidRDefault="008E1AB8" w:rsidP="008E1AB8">
      <w:pPr>
        <w:pStyle w:val="Didefault"/>
        <w:tabs>
          <w:tab w:val="left" w:pos="2790"/>
          <w:tab w:val="left" w:pos="4320"/>
        </w:tabs>
        <w:spacing w:line="360" w:lineRule="auto"/>
        <w:jc w:val="both"/>
        <w:rPr>
          <w:rFonts w:ascii="Arial" w:eastAsiaTheme="minorEastAsia" w:hAnsi="Arial" w:cs="Arial"/>
          <w:i/>
          <w:color w:val="auto"/>
          <w:sz w:val="28"/>
          <w:szCs w:val="28"/>
          <w:lang w:val="es-ES"/>
        </w:rPr>
      </w:pPr>
      <w:r w:rsidRPr="00300BFB">
        <w:rPr>
          <w:rFonts w:ascii="Arial" w:eastAsiaTheme="minorEastAsia" w:hAnsi="Arial" w:cs="Arial"/>
          <w:i/>
          <w:color w:val="auto"/>
          <w:sz w:val="28"/>
          <w:szCs w:val="28"/>
          <w:lang w:val="es-ES"/>
        </w:rPr>
        <w:t>*</w:t>
      </w:r>
      <w:r w:rsidR="00E97331" w:rsidRPr="00300BFB">
        <w:rPr>
          <w:rStyle w:val="Strong"/>
          <w:rFonts w:ascii="Arial" w:hAnsi="Arial" w:cs="Arial"/>
          <w:b w:val="0"/>
          <w:i/>
          <w:sz w:val="28"/>
          <w:szCs w:val="28"/>
          <w:lang w:val="es-ES"/>
        </w:rPr>
        <w:t>Tamaño del grupo</w:t>
      </w:r>
      <w:r w:rsidR="00E97331" w:rsidRPr="00300BFB">
        <w:rPr>
          <w:rStyle w:val="Strong"/>
          <w:rFonts w:ascii="Arial" w:hAnsi="Arial" w:cs="Arial"/>
          <w:i/>
          <w:sz w:val="28"/>
          <w:szCs w:val="28"/>
          <w:lang w:val="es-ES"/>
        </w:rPr>
        <w:t>:</w:t>
      </w:r>
      <w:r w:rsidR="00E97331" w:rsidRPr="00300BFB">
        <w:rPr>
          <w:rFonts w:ascii="Arial" w:hAnsi="Arial" w:cs="Arial"/>
          <w:i/>
          <w:sz w:val="28"/>
          <w:szCs w:val="28"/>
          <w:lang w:val="es-ES"/>
        </w:rPr>
        <w:t xml:space="preserve"> mínimo 2 participantes, máximo </w:t>
      </w:r>
      <w:r w:rsidR="00D123DB">
        <w:rPr>
          <w:rFonts w:ascii="Arial" w:hAnsi="Arial" w:cs="Arial"/>
          <w:i/>
          <w:sz w:val="28"/>
          <w:szCs w:val="28"/>
          <w:lang w:val="es-ES"/>
        </w:rPr>
        <w:t>20</w:t>
      </w:r>
    </w:p>
    <w:p w14:paraId="4347B9DF" w14:textId="77777777" w:rsidR="008E1AB8" w:rsidRPr="00300BFB" w:rsidRDefault="008E1AB8" w:rsidP="008E1AB8">
      <w:pPr>
        <w:pStyle w:val="Didefault"/>
        <w:tabs>
          <w:tab w:val="left" w:pos="2790"/>
          <w:tab w:val="left" w:pos="4320"/>
        </w:tabs>
        <w:spacing w:line="360" w:lineRule="auto"/>
        <w:jc w:val="both"/>
        <w:rPr>
          <w:rFonts w:ascii="Arial" w:eastAsiaTheme="minorEastAsia" w:hAnsi="Arial" w:cs="Arial"/>
          <w:i/>
          <w:color w:val="auto"/>
          <w:sz w:val="28"/>
          <w:szCs w:val="28"/>
          <w:lang w:val="es-ES"/>
        </w:rPr>
      </w:pPr>
    </w:p>
    <w:p w14:paraId="4347B9EA" w14:textId="77777777" w:rsidR="008E1AB8" w:rsidRPr="008E1AB8" w:rsidRDefault="008E1AB8" w:rsidP="008E1AB8">
      <w:pPr>
        <w:pStyle w:val="Didefault"/>
        <w:tabs>
          <w:tab w:val="left" w:pos="2790"/>
          <w:tab w:val="left" w:pos="4320"/>
        </w:tabs>
        <w:spacing w:line="360" w:lineRule="auto"/>
        <w:jc w:val="both"/>
        <w:rPr>
          <w:rFonts w:ascii="Arial" w:eastAsiaTheme="minorEastAsia" w:hAnsi="Arial" w:cs="Arial"/>
          <w:b/>
          <w:color w:val="auto"/>
          <w:sz w:val="28"/>
          <w:szCs w:val="28"/>
        </w:rPr>
      </w:pPr>
    </w:p>
    <w:p w14:paraId="69DD55E0" w14:textId="77777777" w:rsidR="00E97331" w:rsidRPr="00E97331" w:rsidRDefault="00E97331" w:rsidP="00E97331">
      <w:pPr>
        <w:pStyle w:val="Heading3"/>
        <w:jc w:val="both"/>
        <w:rPr>
          <w:rFonts w:ascii="Arial" w:hAnsi="Arial" w:cs="Arial"/>
          <w:color w:val="auto"/>
          <w:sz w:val="28"/>
          <w:szCs w:val="28"/>
          <w:lang w:val="ru-RU" w:eastAsia="ru-RU"/>
        </w:rPr>
      </w:pPr>
      <w:r>
        <w:t>Servicios incluidos:</w:t>
      </w:r>
    </w:p>
    <w:p w14:paraId="7D921D7C" w14:textId="77777777" w:rsidR="00E97331" w:rsidRPr="006A0F5A" w:rsidRDefault="00E97331" w:rsidP="00E97331">
      <w:pPr>
        <w:pStyle w:val="NormalWeb"/>
        <w:numPr>
          <w:ilvl w:val="0"/>
          <w:numId w:val="26"/>
        </w:numPr>
        <w:spacing w:line="360" w:lineRule="auto"/>
        <w:jc w:val="both"/>
        <w:rPr>
          <w:rFonts w:ascii="Arial" w:hAnsi="Arial" w:cs="Arial"/>
          <w:lang w:val="es-ES"/>
        </w:rPr>
      </w:pPr>
      <w:r w:rsidRPr="006A0F5A">
        <w:rPr>
          <w:rFonts w:ascii="Arial" w:hAnsi="Arial" w:cs="Arial"/>
          <w:lang w:val="es-ES"/>
        </w:rPr>
        <w:t>Transporte según el tamaño del grupo (coche, minivan o minibús);</w:t>
      </w:r>
    </w:p>
    <w:p w14:paraId="04FFC439" w14:textId="75CD2FD2" w:rsidR="00E97331" w:rsidRPr="006A0F5A" w:rsidRDefault="00E97331" w:rsidP="006A0F5A">
      <w:pPr>
        <w:pStyle w:val="NormalWeb"/>
        <w:numPr>
          <w:ilvl w:val="0"/>
          <w:numId w:val="26"/>
        </w:numPr>
        <w:spacing w:line="276" w:lineRule="auto"/>
        <w:jc w:val="both"/>
        <w:rPr>
          <w:rFonts w:ascii="Arial" w:hAnsi="Arial" w:cs="Arial"/>
          <w:lang w:val="es-ES"/>
        </w:rPr>
      </w:pPr>
      <w:r w:rsidRPr="006A0F5A">
        <w:rPr>
          <w:rFonts w:ascii="Arial" w:hAnsi="Arial" w:cs="Arial"/>
          <w:lang w:val="es-ES"/>
        </w:rPr>
        <w:t>Gu</w:t>
      </w:r>
      <w:r w:rsidR="002D0EA0" w:rsidRPr="006A0F5A">
        <w:rPr>
          <w:rFonts w:ascii="Arial" w:hAnsi="Arial" w:cs="Arial"/>
          <w:lang w:val="es-ES"/>
        </w:rPr>
        <w:t xml:space="preserve">ía profesional de habla española </w:t>
      </w:r>
      <w:r w:rsidRPr="006A0F5A">
        <w:rPr>
          <w:rFonts w:ascii="Arial" w:hAnsi="Arial" w:cs="Arial"/>
          <w:lang w:val="es-ES"/>
        </w:rPr>
        <w:t xml:space="preserve"> (no incluida en traslados aeroportuarios);</w:t>
      </w:r>
    </w:p>
    <w:p w14:paraId="6B3462D7" w14:textId="15BCBF33" w:rsidR="00E97331" w:rsidRPr="006A0F5A" w:rsidRDefault="00E97331" w:rsidP="006A0F5A">
      <w:pPr>
        <w:pStyle w:val="NormalWeb"/>
        <w:numPr>
          <w:ilvl w:val="0"/>
          <w:numId w:val="26"/>
        </w:numPr>
        <w:spacing w:line="276" w:lineRule="auto"/>
        <w:jc w:val="both"/>
        <w:rPr>
          <w:rFonts w:ascii="Arial" w:hAnsi="Arial" w:cs="Arial"/>
          <w:lang w:val="es-ES"/>
        </w:rPr>
      </w:pPr>
      <w:r w:rsidRPr="006A0F5A">
        <w:rPr>
          <w:rFonts w:ascii="Arial" w:hAnsi="Arial" w:cs="Arial"/>
          <w:lang w:val="es-ES"/>
        </w:rPr>
        <w:t>Alojamiento en hoteles de categoría media-alta en habitaciones dobles:</w:t>
      </w:r>
    </w:p>
    <w:p w14:paraId="6B544667" w14:textId="77777777" w:rsidR="00E97331" w:rsidRPr="006A0F5A" w:rsidRDefault="00E97331" w:rsidP="006A0F5A">
      <w:pPr>
        <w:pStyle w:val="ListParagraph"/>
        <w:widowControl/>
        <w:numPr>
          <w:ilvl w:val="0"/>
          <w:numId w:val="31"/>
        </w:numPr>
        <w:autoSpaceDE/>
        <w:autoSpaceDN/>
        <w:spacing w:before="100" w:beforeAutospacing="1" w:after="100" w:afterAutospacing="1" w:line="276" w:lineRule="auto"/>
        <w:jc w:val="both"/>
        <w:rPr>
          <w:rFonts w:ascii="Arial" w:hAnsi="Arial" w:cs="Arial"/>
          <w:sz w:val="24"/>
          <w:szCs w:val="24"/>
        </w:rPr>
      </w:pPr>
      <w:r w:rsidRPr="006A0F5A">
        <w:rPr>
          <w:rFonts w:ascii="Arial" w:hAnsi="Arial" w:cs="Arial"/>
          <w:sz w:val="24"/>
          <w:szCs w:val="24"/>
        </w:rPr>
        <w:t>4 noches en Bakú</w:t>
      </w:r>
    </w:p>
    <w:p w14:paraId="1E74DBF0" w14:textId="77777777" w:rsidR="00482B4C" w:rsidRPr="006A0F5A" w:rsidRDefault="00E97331" w:rsidP="006A0F5A">
      <w:pPr>
        <w:pStyle w:val="ListParagraph"/>
        <w:widowControl/>
        <w:numPr>
          <w:ilvl w:val="0"/>
          <w:numId w:val="31"/>
        </w:numPr>
        <w:autoSpaceDE/>
        <w:autoSpaceDN/>
        <w:spacing w:before="100" w:beforeAutospacing="1" w:after="100" w:afterAutospacing="1" w:line="276" w:lineRule="auto"/>
        <w:jc w:val="both"/>
        <w:rPr>
          <w:rFonts w:ascii="Arial" w:hAnsi="Arial" w:cs="Arial"/>
          <w:sz w:val="24"/>
          <w:szCs w:val="24"/>
        </w:rPr>
      </w:pPr>
      <w:r w:rsidRPr="006A0F5A">
        <w:rPr>
          <w:rFonts w:ascii="Arial" w:hAnsi="Arial" w:cs="Arial"/>
          <w:sz w:val="24"/>
          <w:szCs w:val="24"/>
        </w:rPr>
        <w:lastRenderedPageBreak/>
        <w:t>1 noche en Tashke</w:t>
      </w:r>
      <w:r w:rsidR="00482B4C" w:rsidRPr="006A0F5A">
        <w:rPr>
          <w:rFonts w:ascii="Arial" w:hAnsi="Arial" w:cs="Arial"/>
          <w:sz w:val="24"/>
          <w:szCs w:val="24"/>
        </w:rPr>
        <w:t>nt</w:t>
      </w:r>
    </w:p>
    <w:p w14:paraId="432AA3CF" w14:textId="77777777" w:rsidR="00482B4C" w:rsidRPr="006A0F5A" w:rsidRDefault="00482B4C" w:rsidP="006A0F5A">
      <w:pPr>
        <w:pStyle w:val="ListParagraph"/>
        <w:widowControl/>
        <w:numPr>
          <w:ilvl w:val="0"/>
          <w:numId w:val="31"/>
        </w:numPr>
        <w:autoSpaceDE/>
        <w:autoSpaceDN/>
        <w:spacing w:before="100" w:beforeAutospacing="1" w:after="100" w:afterAutospacing="1" w:line="276" w:lineRule="auto"/>
        <w:jc w:val="both"/>
        <w:rPr>
          <w:rFonts w:ascii="Arial" w:hAnsi="Arial" w:cs="Arial"/>
          <w:sz w:val="24"/>
          <w:szCs w:val="24"/>
        </w:rPr>
      </w:pPr>
      <w:r w:rsidRPr="006A0F5A">
        <w:rPr>
          <w:rFonts w:ascii="Arial" w:hAnsi="Arial" w:cs="Arial"/>
          <w:sz w:val="24"/>
          <w:szCs w:val="24"/>
        </w:rPr>
        <w:t>2 noches en Samarcanda</w:t>
      </w:r>
    </w:p>
    <w:p w14:paraId="516B596D" w14:textId="77777777" w:rsidR="00482B4C" w:rsidRPr="006A0F5A" w:rsidRDefault="00482B4C" w:rsidP="006A0F5A">
      <w:pPr>
        <w:pStyle w:val="ListParagraph"/>
        <w:widowControl/>
        <w:numPr>
          <w:ilvl w:val="0"/>
          <w:numId w:val="31"/>
        </w:numPr>
        <w:autoSpaceDE/>
        <w:autoSpaceDN/>
        <w:spacing w:before="100" w:beforeAutospacing="1" w:after="100" w:afterAutospacing="1" w:line="276" w:lineRule="auto"/>
        <w:jc w:val="both"/>
        <w:rPr>
          <w:rFonts w:ascii="Arial" w:hAnsi="Arial" w:cs="Arial"/>
          <w:sz w:val="24"/>
          <w:szCs w:val="24"/>
        </w:rPr>
      </w:pPr>
      <w:r w:rsidRPr="006A0F5A">
        <w:rPr>
          <w:rFonts w:ascii="Arial" w:hAnsi="Arial" w:cs="Arial"/>
          <w:sz w:val="24"/>
          <w:szCs w:val="24"/>
        </w:rPr>
        <w:t>1 noche en Bujará</w:t>
      </w:r>
    </w:p>
    <w:p w14:paraId="5D43723B" w14:textId="77777777" w:rsidR="00482B4C" w:rsidRPr="006A0F5A" w:rsidRDefault="00482B4C" w:rsidP="006A0F5A">
      <w:pPr>
        <w:pStyle w:val="ListParagraph"/>
        <w:widowControl/>
        <w:numPr>
          <w:ilvl w:val="0"/>
          <w:numId w:val="31"/>
        </w:numPr>
        <w:autoSpaceDE/>
        <w:autoSpaceDN/>
        <w:spacing w:before="100" w:beforeAutospacing="1" w:after="100" w:afterAutospacing="1" w:line="276" w:lineRule="auto"/>
        <w:jc w:val="both"/>
        <w:rPr>
          <w:rFonts w:ascii="Arial" w:hAnsi="Arial" w:cs="Arial"/>
          <w:sz w:val="24"/>
          <w:szCs w:val="24"/>
        </w:rPr>
      </w:pPr>
      <w:r w:rsidRPr="006A0F5A">
        <w:rPr>
          <w:rFonts w:ascii="Arial" w:hAnsi="Arial" w:cs="Arial"/>
          <w:sz w:val="24"/>
          <w:szCs w:val="24"/>
        </w:rPr>
        <w:t>2 noches en Khiva</w:t>
      </w:r>
    </w:p>
    <w:p w14:paraId="5F656E08" w14:textId="77777777" w:rsidR="00482B4C" w:rsidRPr="006A0F5A" w:rsidRDefault="00E97331" w:rsidP="006A0F5A">
      <w:pPr>
        <w:pStyle w:val="ListParagraph"/>
        <w:widowControl/>
        <w:numPr>
          <w:ilvl w:val="0"/>
          <w:numId w:val="31"/>
        </w:numPr>
        <w:autoSpaceDE/>
        <w:autoSpaceDN/>
        <w:spacing w:before="100" w:beforeAutospacing="1" w:after="100" w:afterAutospacing="1" w:line="276" w:lineRule="auto"/>
        <w:jc w:val="both"/>
        <w:rPr>
          <w:rFonts w:ascii="Arial" w:hAnsi="Arial" w:cs="Arial"/>
          <w:sz w:val="24"/>
          <w:szCs w:val="24"/>
          <w:lang w:val="es-ES"/>
        </w:rPr>
      </w:pPr>
      <w:r w:rsidRPr="006A0F5A">
        <w:rPr>
          <w:rFonts w:ascii="Arial" w:hAnsi="Arial" w:cs="Arial"/>
          <w:sz w:val="24"/>
          <w:szCs w:val="24"/>
          <w:lang w:val="es-ES"/>
        </w:rPr>
        <w:t>1 noche en campamento de yurtas (con colchones, sacos de dormir, almohadas e iluminación)</w:t>
      </w:r>
    </w:p>
    <w:p w14:paraId="067E3EF1" w14:textId="28A5100C" w:rsidR="00E97331" w:rsidRPr="006A0F5A" w:rsidRDefault="00E97331" w:rsidP="006A0F5A">
      <w:pPr>
        <w:pStyle w:val="ListParagraph"/>
        <w:widowControl/>
        <w:numPr>
          <w:ilvl w:val="0"/>
          <w:numId w:val="31"/>
        </w:numPr>
        <w:autoSpaceDE/>
        <w:autoSpaceDN/>
        <w:spacing w:before="100" w:beforeAutospacing="1" w:after="100" w:afterAutospacing="1" w:line="276" w:lineRule="auto"/>
        <w:jc w:val="both"/>
        <w:rPr>
          <w:rFonts w:ascii="Arial" w:hAnsi="Arial" w:cs="Arial"/>
          <w:sz w:val="24"/>
          <w:szCs w:val="24"/>
        </w:rPr>
      </w:pPr>
      <w:r w:rsidRPr="006A0F5A">
        <w:rPr>
          <w:rFonts w:ascii="Arial" w:hAnsi="Arial" w:cs="Arial"/>
          <w:sz w:val="24"/>
          <w:szCs w:val="24"/>
        </w:rPr>
        <w:t>3 noches en Ashgabat</w:t>
      </w:r>
    </w:p>
    <w:p w14:paraId="18A2ADAE" w14:textId="77777777" w:rsidR="00E97331" w:rsidRPr="006A0F5A" w:rsidRDefault="00E97331" w:rsidP="006A0F5A">
      <w:pPr>
        <w:pStyle w:val="ListParagraph"/>
        <w:widowControl/>
        <w:numPr>
          <w:ilvl w:val="0"/>
          <w:numId w:val="29"/>
        </w:numPr>
        <w:autoSpaceDE/>
        <w:autoSpaceDN/>
        <w:spacing w:before="100" w:beforeAutospacing="1" w:after="100" w:afterAutospacing="1" w:line="276" w:lineRule="auto"/>
        <w:jc w:val="both"/>
        <w:rPr>
          <w:rFonts w:ascii="Arial" w:hAnsi="Arial" w:cs="Arial"/>
          <w:sz w:val="24"/>
          <w:szCs w:val="24"/>
          <w:lang w:val="es-ES"/>
        </w:rPr>
      </w:pPr>
      <w:r w:rsidRPr="006A0F5A">
        <w:rPr>
          <w:rFonts w:ascii="Arial" w:hAnsi="Arial" w:cs="Arial"/>
          <w:sz w:val="24"/>
          <w:szCs w:val="24"/>
          <w:lang w:val="es-ES"/>
        </w:rPr>
        <w:t xml:space="preserve"> Media pensión según programa: desayunos, 13 almuerzos, cena BBQ en Darvaza;</w:t>
      </w:r>
    </w:p>
    <w:p w14:paraId="3E196D14" w14:textId="77777777" w:rsidR="00E97331" w:rsidRPr="006A0F5A" w:rsidRDefault="00E97331" w:rsidP="006A0F5A">
      <w:pPr>
        <w:pStyle w:val="ListParagraph"/>
        <w:widowControl/>
        <w:numPr>
          <w:ilvl w:val="0"/>
          <w:numId w:val="29"/>
        </w:numPr>
        <w:autoSpaceDE/>
        <w:autoSpaceDN/>
        <w:spacing w:before="100" w:beforeAutospacing="1" w:after="100" w:afterAutospacing="1" w:line="276" w:lineRule="auto"/>
        <w:jc w:val="both"/>
        <w:rPr>
          <w:rFonts w:ascii="Arial" w:hAnsi="Arial" w:cs="Arial"/>
          <w:sz w:val="24"/>
          <w:szCs w:val="24"/>
        </w:rPr>
      </w:pPr>
      <w:r w:rsidRPr="006A0F5A">
        <w:rPr>
          <w:rFonts w:ascii="Arial" w:hAnsi="Arial" w:cs="Arial"/>
          <w:sz w:val="24"/>
          <w:szCs w:val="24"/>
        </w:rPr>
        <w:t>Entradas y tasas locales;</w:t>
      </w:r>
    </w:p>
    <w:p w14:paraId="0B32C987" w14:textId="77777777" w:rsidR="00E97331" w:rsidRPr="006A0F5A" w:rsidRDefault="00E97331" w:rsidP="006A0F5A">
      <w:pPr>
        <w:pStyle w:val="ListParagraph"/>
        <w:widowControl/>
        <w:numPr>
          <w:ilvl w:val="0"/>
          <w:numId w:val="29"/>
        </w:numPr>
        <w:autoSpaceDE/>
        <w:autoSpaceDN/>
        <w:spacing w:before="100" w:beforeAutospacing="1" w:after="100" w:afterAutospacing="1" w:line="276" w:lineRule="auto"/>
        <w:jc w:val="both"/>
        <w:rPr>
          <w:rFonts w:ascii="Arial" w:hAnsi="Arial" w:cs="Arial"/>
          <w:sz w:val="24"/>
          <w:szCs w:val="24"/>
          <w:lang w:val="es-ES"/>
        </w:rPr>
      </w:pPr>
      <w:r w:rsidRPr="006A0F5A">
        <w:rPr>
          <w:rFonts w:ascii="Arial" w:hAnsi="Arial" w:cs="Arial"/>
          <w:sz w:val="24"/>
          <w:szCs w:val="24"/>
          <w:lang w:val="es-ES"/>
        </w:rPr>
        <w:t>Carta de invitación para Turkmenistán;</w:t>
      </w:r>
    </w:p>
    <w:p w14:paraId="7846E69E" w14:textId="77777777" w:rsidR="00E97331" w:rsidRPr="006A0F5A" w:rsidRDefault="00E97331" w:rsidP="006A0F5A">
      <w:pPr>
        <w:pStyle w:val="ListParagraph"/>
        <w:widowControl/>
        <w:numPr>
          <w:ilvl w:val="0"/>
          <w:numId w:val="29"/>
        </w:numPr>
        <w:autoSpaceDE/>
        <w:autoSpaceDN/>
        <w:spacing w:before="100" w:beforeAutospacing="1" w:after="100" w:afterAutospacing="1" w:line="276" w:lineRule="auto"/>
        <w:jc w:val="both"/>
        <w:rPr>
          <w:rFonts w:ascii="Arial" w:hAnsi="Arial" w:cs="Arial"/>
          <w:sz w:val="24"/>
          <w:szCs w:val="24"/>
          <w:lang w:val="es-ES"/>
        </w:rPr>
      </w:pPr>
      <w:r w:rsidRPr="006A0F5A">
        <w:rPr>
          <w:rFonts w:ascii="Arial" w:hAnsi="Arial" w:cs="Arial"/>
          <w:sz w:val="24"/>
          <w:szCs w:val="24"/>
          <w:lang w:val="es-ES"/>
        </w:rPr>
        <w:t>Billetes de tren Tashkent–Samarcanda / Samarcanda–Bujará (clase económica);</w:t>
      </w:r>
    </w:p>
    <w:p w14:paraId="25B31531" w14:textId="2A048698" w:rsidR="00E97331" w:rsidRPr="006A0F5A" w:rsidRDefault="002D0EA0" w:rsidP="006A0F5A">
      <w:pPr>
        <w:pStyle w:val="ListParagraph"/>
        <w:widowControl/>
        <w:numPr>
          <w:ilvl w:val="0"/>
          <w:numId w:val="29"/>
        </w:numPr>
        <w:autoSpaceDE/>
        <w:autoSpaceDN/>
        <w:spacing w:before="100" w:beforeAutospacing="1" w:after="100" w:afterAutospacing="1" w:line="276" w:lineRule="auto"/>
        <w:jc w:val="both"/>
        <w:rPr>
          <w:rFonts w:ascii="Arial" w:hAnsi="Arial" w:cs="Arial"/>
          <w:sz w:val="24"/>
          <w:szCs w:val="24"/>
        </w:rPr>
      </w:pPr>
      <w:r w:rsidRPr="006A0F5A">
        <w:rPr>
          <w:rFonts w:ascii="Arial" w:hAnsi="Arial" w:cs="Arial"/>
          <w:sz w:val="24"/>
          <w:szCs w:val="24"/>
        </w:rPr>
        <w:t xml:space="preserve">Asistencia en español </w:t>
      </w:r>
      <w:r w:rsidR="00E97331" w:rsidRPr="006A0F5A">
        <w:rPr>
          <w:rFonts w:ascii="Arial" w:hAnsi="Arial" w:cs="Arial"/>
          <w:sz w:val="24"/>
          <w:szCs w:val="24"/>
        </w:rPr>
        <w:t>24/7;</w:t>
      </w:r>
    </w:p>
    <w:p w14:paraId="3FBD65B2" w14:textId="10659FE0" w:rsidR="00E97331" w:rsidRPr="006A0F5A" w:rsidRDefault="00E97331" w:rsidP="006A0F5A">
      <w:pPr>
        <w:pStyle w:val="ListParagraph"/>
        <w:widowControl/>
        <w:numPr>
          <w:ilvl w:val="0"/>
          <w:numId w:val="29"/>
        </w:numPr>
        <w:autoSpaceDE/>
        <w:autoSpaceDN/>
        <w:spacing w:before="100" w:beforeAutospacing="1" w:after="100" w:afterAutospacing="1" w:line="276" w:lineRule="auto"/>
        <w:jc w:val="both"/>
        <w:rPr>
          <w:rFonts w:ascii="Arial" w:hAnsi="Arial" w:cs="Arial"/>
          <w:sz w:val="24"/>
          <w:szCs w:val="24"/>
          <w:lang w:val="es-ES"/>
        </w:rPr>
      </w:pPr>
      <w:r w:rsidRPr="006A0F5A">
        <w:rPr>
          <w:rFonts w:ascii="Arial" w:hAnsi="Arial" w:cs="Arial"/>
          <w:sz w:val="24"/>
          <w:szCs w:val="24"/>
          <w:lang w:val="es-ES"/>
        </w:rPr>
        <w:t>1 botella de agua (0,5 L) por día por persona.</w:t>
      </w:r>
    </w:p>
    <w:p w14:paraId="4347B9FD" w14:textId="77777777" w:rsidR="008E1AB8" w:rsidRPr="00300BFB" w:rsidRDefault="008E1AB8" w:rsidP="008E1AB8">
      <w:pPr>
        <w:pStyle w:val="Didefault"/>
        <w:spacing w:line="360" w:lineRule="auto"/>
        <w:ind w:left="720"/>
        <w:jc w:val="both"/>
        <w:rPr>
          <w:rStyle w:val="apple-converted-space"/>
          <w:rFonts w:ascii="Arial" w:hAnsi="Arial" w:cs="Arial"/>
          <w:spacing w:val="4"/>
          <w:sz w:val="28"/>
          <w:szCs w:val="28"/>
          <w:lang w:val="es-ES"/>
        </w:rPr>
      </w:pPr>
    </w:p>
    <w:p w14:paraId="1F11F3C5" w14:textId="00043714" w:rsidR="00482B4C" w:rsidRDefault="00482B4C" w:rsidP="00482B4C">
      <w:pPr>
        <w:pStyle w:val="Heading3"/>
        <w:rPr>
          <w:rStyle w:val="Strong"/>
          <w:rFonts w:ascii="Arial" w:hAnsi="Arial" w:cs="Arial"/>
          <w:bCs w:val="0"/>
          <w:color w:val="auto"/>
          <w:sz w:val="28"/>
          <w:szCs w:val="28"/>
        </w:rPr>
      </w:pPr>
      <w:r>
        <w:t>Servicios no incluidos:</w:t>
      </w:r>
    </w:p>
    <w:p w14:paraId="3CC1A619" w14:textId="77777777" w:rsidR="00A1662A" w:rsidRPr="00A1662A" w:rsidRDefault="00A1662A" w:rsidP="00A1662A"/>
    <w:p w14:paraId="1407EB53" w14:textId="77777777" w:rsidR="00482B4C" w:rsidRPr="0029513B" w:rsidRDefault="00482B4C" w:rsidP="006A0F5A">
      <w:pPr>
        <w:pStyle w:val="Didefault"/>
        <w:numPr>
          <w:ilvl w:val="0"/>
          <w:numId w:val="10"/>
        </w:numPr>
        <w:spacing w:line="276" w:lineRule="auto"/>
        <w:ind w:left="720"/>
        <w:jc w:val="both"/>
        <w:rPr>
          <w:rFonts w:ascii="Arial" w:hAnsi="Arial" w:cs="Arial"/>
          <w:b/>
          <w:color w:val="BF8F00"/>
          <w:spacing w:val="4"/>
          <w:sz w:val="24"/>
          <w:szCs w:val="24"/>
          <w:highlight w:val="lightGray"/>
        </w:rPr>
      </w:pPr>
      <w:r>
        <w:t>E-visa para Azerbaiyán.</w:t>
      </w:r>
    </w:p>
    <w:p w14:paraId="7F92F1C5" w14:textId="77777777" w:rsidR="00482B4C" w:rsidRPr="0029513B" w:rsidRDefault="00482B4C" w:rsidP="006A0F5A">
      <w:pPr>
        <w:pStyle w:val="Didefault"/>
        <w:numPr>
          <w:ilvl w:val="0"/>
          <w:numId w:val="10"/>
        </w:numPr>
        <w:spacing w:line="276" w:lineRule="auto"/>
        <w:ind w:left="720"/>
        <w:jc w:val="both"/>
        <w:rPr>
          <w:rFonts w:ascii="Arial" w:hAnsi="Arial" w:cs="Arial"/>
          <w:b/>
          <w:color w:val="BF8F00"/>
          <w:spacing w:val="4"/>
          <w:sz w:val="24"/>
          <w:szCs w:val="24"/>
          <w:highlight w:val="lightGray"/>
        </w:rPr>
      </w:pPr>
      <w:r>
        <w:t>Vuelo Bakú – Tashkent.</w:t>
      </w:r>
    </w:p>
    <w:p w14:paraId="623D0561" w14:textId="77777777" w:rsidR="00482B4C" w:rsidRPr="0029513B" w:rsidRDefault="00482B4C" w:rsidP="006A0F5A">
      <w:pPr>
        <w:pStyle w:val="Didefault"/>
        <w:numPr>
          <w:ilvl w:val="0"/>
          <w:numId w:val="10"/>
        </w:numPr>
        <w:spacing w:line="276" w:lineRule="auto"/>
        <w:ind w:left="720"/>
        <w:jc w:val="both"/>
        <w:rPr>
          <w:rFonts w:ascii="Arial" w:hAnsi="Arial" w:cs="Arial"/>
          <w:b/>
          <w:color w:val="BF8F00"/>
          <w:sz w:val="24"/>
          <w:szCs w:val="24"/>
          <w:highlight w:val="lightGray"/>
          <w:lang w:val="es-ES" w:eastAsia="en-GB"/>
        </w:rPr>
      </w:pPr>
      <w:r>
        <w:t>Visado de Turkmenistán y tasas fronterizas.</w:t>
      </w:r>
    </w:p>
    <w:p w14:paraId="69A9A6AA" w14:textId="77777777" w:rsidR="00A1662A" w:rsidRPr="0029513B" w:rsidRDefault="00482B4C" w:rsidP="006A0F5A">
      <w:pPr>
        <w:pStyle w:val="Didefault"/>
        <w:numPr>
          <w:ilvl w:val="0"/>
          <w:numId w:val="10"/>
        </w:numPr>
        <w:spacing w:line="276" w:lineRule="auto"/>
        <w:ind w:left="720"/>
        <w:jc w:val="both"/>
        <w:rPr>
          <w:rFonts w:ascii="Arial" w:hAnsi="Arial" w:cs="Arial"/>
          <w:b/>
          <w:color w:val="BF8F00"/>
          <w:sz w:val="24"/>
          <w:szCs w:val="24"/>
          <w:highlight w:val="lightGray"/>
          <w:lang w:eastAsia="en-GB"/>
        </w:rPr>
      </w:pPr>
      <w:r>
        <w:t>Test PCR.</w:t>
      </w:r>
    </w:p>
    <w:p w14:paraId="4B92EC7E" w14:textId="77777777" w:rsidR="00A1662A" w:rsidRPr="006A0F5A" w:rsidRDefault="00482B4C" w:rsidP="006A0F5A">
      <w:pPr>
        <w:pStyle w:val="Didefault"/>
        <w:numPr>
          <w:ilvl w:val="0"/>
          <w:numId w:val="35"/>
        </w:numPr>
        <w:spacing w:line="276" w:lineRule="auto"/>
        <w:jc w:val="both"/>
        <w:rPr>
          <w:rFonts w:ascii="Arial" w:hAnsi="Arial" w:cs="Arial"/>
          <w:sz w:val="24"/>
          <w:szCs w:val="24"/>
        </w:rPr>
      </w:pPr>
      <w:r w:rsidRPr="006A0F5A">
        <w:rPr>
          <w:rFonts w:ascii="Arial" w:hAnsi="Arial" w:cs="Arial"/>
          <w:sz w:val="24"/>
          <w:szCs w:val="24"/>
        </w:rPr>
        <w:t>Bebidas alcohólicas y comidas no indicadas</w:t>
      </w:r>
    </w:p>
    <w:p w14:paraId="00912A47" w14:textId="77777777" w:rsidR="00A1662A" w:rsidRPr="006A0F5A" w:rsidRDefault="00482B4C" w:rsidP="006A0F5A">
      <w:pPr>
        <w:pStyle w:val="Didefault"/>
        <w:numPr>
          <w:ilvl w:val="0"/>
          <w:numId w:val="35"/>
        </w:numPr>
        <w:spacing w:line="276" w:lineRule="auto"/>
        <w:jc w:val="both"/>
        <w:rPr>
          <w:rFonts w:ascii="Arial" w:hAnsi="Arial" w:cs="Arial"/>
          <w:sz w:val="24"/>
          <w:szCs w:val="24"/>
        </w:rPr>
      </w:pPr>
      <w:r w:rsidRPr="006A0F5A">
        <w:rPr>
          <w:rFonts w:ascii="Arial" w:hAnsi="Arial" w:cs="Arial"/>
          <w:sz w:val="24"/>
          <w:szCs w:val="24"/>
        </w:rPr>
        <w:t>Seguro de viaje</w:t>
      </w:r>
    </w:p>
    <w:p w14:paraId="3F5D4344" w14:textId="77777777" w:rsidR="00A1662A" w:rsidRPr="006A0F5A" w:rsidRDefault="00482B4C" w:rsidP="006A0F5A">
      <w:pPr>
        <w:pStyle w:val="Didefault"/>
        <w:numPr>
          <w:ilvl w:val="0"/>
          <w:numId w:val="35"/>
        </w:numPr>
        <w:spacing w:line="276" w:lineRule="auto"/>
        <w:jc w:val="both"/>
        <w:rPr>
          <w:rFonts w:ascii="Arial" w:hAnsi="Arial" w:cs="Arial"/>
          <w:sz w:val="24"/>
          <w:szCs w:val="24"/>
        </w:rPr>
      </w:pPr>
      <w:r w:rsidRPr="006A0F5A">
        <w:rPr>
          <w:rFonts w:ascii="Arial" w:hAnsi="Arial" w:cs="Arial"/>
          <w:sz w:val="24"/>
          <w:szCs w:val="24"/>
        </w:rPr>
        <w:t>Vuelos internacionales y tasas aeroportuarias</w:t>
      </w:r>
    </w:p>
    <w:p w14:paraId="2C4825A1" w14:textId="77777777" w:rsidR="00A1662A" w:rsidRPr="006A0F5A" w:rsidRDefault="00482B4C" w:rsidP="006A0F5A">
      <w:pPr>
        <w:pStyle w:val="Didefault"/>
        <w:numPr>
          <w:ilvl w:val="0"/>
          <w:numId w:val="35"/>
        </w:numPr>
        <w:spacing w:line="276" w:lineRule="auto"/>
        <w:jc w:val="both"/>
        <w:rPr>
          <w:rFonts w:ascii="Arial" w:hAnsi="Arial" w:cs="Arial"/>
          <w:sz w:val="24"/>
          <w:szCs w:val="24"/>
        </w:rPr>
      </w:pPr>
      <w:r w:rsidRPr="006A0F5A">
        <w:rPr>
          <w:rFonts w:ascii="Arial" w:hAnsi="Arial" w:cs="Arial"/>
          <w:sz w:val="24"/>
          <w:szCs w:val="24"/>
        </w:rPr>
        <w:t>Transferencias bancarias</w:t>
      </w:r>
    </w:p>
    <w:p w14:paraId="0EC17FF8" w14:textId="14EB91E1" w:rsidR="00482B4C" w:rsidRPr="006A0F5A" w:rsidRDefault="00482B4C" w:rsidP="006A0F5A">
      <w:pPr>
        <w:pStyle w:val="Didefault"/>
        <w:numPr>
          <w:ilvl w:val="0"/>
          <w:numId w:val="35"/>
        </w:numPr>
        <w:spacing w:line="276" w:lineRule="auto"/>
        <w:jc w:val="both"/>
        <w:rPr>
          <w:rFonts w:ascii="Arial" w:hAnsi="Arial" w:cs="Arial"/>
          <w:sz w:val="24"/>
          <w:szCs w:val="24"/>
        </w:rPr>
      </w:pPr>
      <w:r w:rsidRPr="006A0F5A">
        <w:rPr>
          <w:rFonts w:ascii="Arial" w:hAnsi="Arial" w:cs="Arial"/>
          <w:sz w:val="24"/>
          <w:szCs w:val="24"/>
        </w:rPr>
        <w:t>Gastos personales y propinas</w:t>
      </w:r>
    </w:p>
    <w:p w14:paraId="4347BA08" w14:textId="77777777" w:rsidR="008E1AB8" w:rsidRPr="006A0F5A" w:rsidRDefault="008E1AB8" w:rsidP="008E1AB8">
      <w:pPr>
        <w:pStyle w:val="Didefault"/>
        <w:spacing w:line="360" w:lineRule="auto"/>
        <w:jc w:val="both"/>
        <w:rPr>
          <w:rFonts w:ascii="Arial" w:eastAsia="Times New Roman" w:hAnsi="Arial" w:cs="Arial"/>
          <w:color w:val="auto"/>
          <w:spacing w:val="4"/>
          <w:sz w:val="24"/>
          <w:szCs w:val="24"/>
        </w:rPr>
      </w:pPr>
    </w:p>
    <w:p w14:paraId="4347BA09" w14:textId="08CBCB50" w:rsidR="008E1AB8" w:rsidRPr="006A0F5A" w:rsidRDefault="00482B4C" w:rsidP="008E1AB8">
      <w:pPr>
        <w:spacing w:line="360" w:lineRule="auto"/>
        <w:jc w:val="both"/>
        <w:rPr>
          <w:rFonts w:ascii="Arial" w:hAnsi="Arial" w:cs="Arial"/>
          <w:b/>
          <w:sz w:val="24"/>
          <w:szCs w:val="24"/>
          <w:lang w:val="es-ES"/>
        </w:rPr>
      </w:pPr>
      <w:r w:rsidRPr="006A0F5A">
        <w:rPr>
          <w:rFonts w:ascii="Arial" w:hAnsi="Arial" w:cs="Arial"/>
          <w:b/>
          <w:sz w:val="24"/>
          <w:szCs w:val="24"/>
          <w:lang w:val="es-ES"/>
        </w:rPr>
        <w:t xml:space="preserve">Las estructuras de alojamiento utilizadas en el presente programa pueden ser sustituidas por otras de la misma categoría: </w:t>
      </w:r>
    </w:p>
    <w:p w14:paraId="4347BA0A" w14:textId="77777777" w:rsidR="008E1AB8" w:rsidRPr="00300BFB" w:rsidRDefault="008E1AB8" w:rsidP="008E1AB8">
      <w:pPr>
        <w:spacing w:line="360" w:lineRule="auto"/>
        <w:jc w:val="both"/>
        <w:rPr>
          <w:rFonts w:ascii="Arial" w:hAnsi="Arial" w:cs="Arial"/>
          <w:b/>
          <w:sz w:val="28"/>
          <w:szCs w:val="28"/>
          <w:lang w:val="es-ES"/>
        </w:rPr>
      </w:pPr>
    </w:p>
    <w:tbl>
      <w:tblPr>
        <w:tblW w:w="9291" w:type="dxa"/>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9291"/>
      </w:tblGrid>
      <w:tr w:rsidR="008E1AB8" w:rsidRPr="008E1AB8" w14:paraId="4347BA0C" w14:textId="77777777" w:rsidTr="0028583B">
        <w:trPr>
          <w:trHeight w:val="469"/>
          <w:jc w:val="center"/>
        </w:trPr>
        <w:tc>
          <w:tcPr>
            <w:tcW w:w="9291" w:type="dxa"/>
            <w:shd w:val="clear" w:color="auto" w:fill="F2CE00"/>
          </w:tcPr>
          <w:p w14:paraId="4347BA0B" w14:textId="4318FE53" w:rsidR="008E1AB8" w:rsidRPr="00482B4C" w:rsidRDefault="00482B4C" w:rsidP="0028583B">
            <w:pPr>
              <w:spacing w:line="360" w:lineRule="auto"/>
              <w:jc w:val="center"/>
              <w:rPr>
                <w:rFonts w:ascii="Arial" w:hAnsi="Arial" w:cs="Arial"/>
                <w:b/>
                <w:bCs/>
                <w:sz w:val="28"/>
                <w:szCs w:val="28"/>
                <w:lang w:val="fr-FR"/>
              </w:rPr>
            </w:pPr>
            <w:r w:rsidRPr="00482B4C">
              <w:rPr>
                <w:rFonts w:ascii="Arial" w:hAnsi="Arial" w:cs="Arial"/>
                <w:b/>
                <w:sz w:val="28"/>
                <w:szCs w:val="28"/>
              </w:rPr>
              <w:t>Hoteles</w:t>
            </w:r>
          </w:p>
        </w:tc>
      </w:tr>
      <w:tr w:rsidR="008E1AB8" w:rsidRPr="005F48AC" w14:paraId="4347BA13" w14:textId="77777777" w:rsidTr="0028583B">
        <w:trPr>
          <w:trHeight w:val="863"/>
          <w:jc w:val="center"/>
        </w:trPr>
        <w:tc>
          <w:tcPr>
            <w:tcW w:w="9291" w:type="dxa"/>
            <w:shd w:val="clear" w:color="auto" w:fill="FFFFFF"/>
          </w:tcPr>
          <w:p w14:paraId="4347BA0D" w14:textId="0C41AC31" w:rsidR="008E1AB8" w:rsidRPr="006A0F5A" w:rsidRDefault="008E1AB8" w:rsidP="0028583B">
            <w:pPr>
              <w:tabs>
                <w:tab w:val="left" w:pos="8160"/>
              </w:tabs>
              <w:spacing w:line="360" w:lineRule="auto"/>
              <w:rPr>
                <w:rFonts w:ascii="Arial" w:hAnsi="Arial" w:cs="Arial"/>
                <w:b/>
                <w:bCs/>
                <w:i/>
                <w:iCs/>
                <w:sz w:val="24"/>
                <w:szCs w:val="24"/>
              </w:rPr>
            </w:pPr>
            <w:r w:rsidRPr="006A0F5A">
              <w:rPr>
                <w:rFonts w:ascii="Arial" w:hAnsi="Arial" w:cs="Arial"/>
                <w:b/>
                <w:bCs/>
                <w:i/>
                <w:iCs/>
                <w:sz w:val="24"/>
                <w:szCs w:val="24"/>
              </w:rPr>
              <w:t xml:space="preserve">Midtown Hotel Baku </w:t>
            </w:r>
            <w:r w:rsidR="00482B4C" w:rsidRPr="006A0F5A">
              <w:rPr>
                <w:rFonts w:ascii="Arial" w:hAnsi="Arial" w:cs="Arial"/>
                <w:b/>
                <w:i/>
                <w:sz w:val="24"/>
                <w:szCs w:val="24"/>
              </w:rPr>
              <w:t>o similares</w:t>
            </w:r>
            <w:r w:rsidR="00482B4C" w:rsidRPr="006A0F5A">
              <w:rPr>
                <w:sz w:val="24"/>
                <w:szCs w:val="24"/>
              </w:rPr>
              <w:t xml:space="preserve"> </w:t>
            </w:r>
          </w:p>
          <w:p w14:paraId="4347BA0E" w14:textId="373D431B" w:rsidR="008E1AB8" w:rsidRPr="006A0F5A" w:rsidRDefault="008E1AB8" w:rsidP="0028583B">
            <w:pPr>
              <w:tabs>
                <w:tab w:val="left" w:pos="8160"/>
              </w:tabs>
              <w:spacing w:line="360" w:lineRule="auto"/>
              <w:rPr>
                <w:rFonts w:ascii="Arial" w:hAnsi="Arial" w:cs="Arial"/>
                <w:b/>
                <w:i/>
                <w:sz w:val="24"/>
                <w:szCs w:val="24"/>
              </w:rPr>
            </w:pPr>
            <w:r w:rsidRPr="006A0F5A">
              <w:rPr>
                <w:rFonts w:ascii="Arial" w:hAnsi="Arial" w:cs="Arial"/>
                <w:b/>
                <w:i/>
                <w:sz w:val="24"/>
                <w:szCs w:val="24"/>
              </w:rPr>
              <w:t xml:space="preserve">Marokand spa, City Hotel, Samarcanda </w:t>
            </w:r>
            <w:r w:rsidR="00482B4C" w:rsidRPr="006A0F5A">
              <w:rPr>
                <w:rFonts w:ascii="Arial" w:hAnsi="Arial" w:cs="Arial"/>
                <w:b/>
                <w:i/>
                <w:sz w:val="24"/>
                <w:szCs w:val="24"/>
              </w:rPr>
              <w:t>o similares</w:t>
            </w:r>
            <w:r w:rsidR="00482B4C" w:rsidRPr="006A0F5A">
              <w:rPr>
                <w:sz w:val="24"/>
                <w:szCs w:val="24"/>
              </w:rPr>
              <w:t xml:space="preserve"> </w:t>
            </w:r>
          </w:p>
          <w:p w14:paraId="4347BA0F" w14:textId="3056C7F4" w:rsidR="008E1AB8" w:rsidRPr="006A0F5A" w:rsidRDefault="008E1AB8" w:rsidP="0028583B">
            <w:pPr>
              <w:spacing w:line="360" w:lineRule="auto"/>
              <w:rPr>
                <w:rFonts w:ascii="Arial" w:hAnsi="Arial" w:cs="Arial"/>
                <w:b/>
                <w:i/>
                <w:sz w:val="24"/>
                <w:szCs w:val="24"/>
              </w:rPr>
            </w:pPr>
            <w:r w:rsidRPr="006A0F5A">
              <w:rPr>
                <w:rFonts w:ascii="Arial" w:hAnsi="Arial" w:cs="Arial"/>
                <w:b/>
                <w:i/>
                <w:sz w:val="24"/>
                <w:szCs w:val="24"/>
              </w:rPr>
              <w:t xml:space="preserve">Sarhad Imperial, Bukhara </w:t>
            </w:r>
            <w:r w:rsidR="00482B4C" w:rsidRPr="006A0F5A">
              <w:rPr>
                <w:rFonts w:ascii="Arial" w:hAnsi="Arial" w:cs="Arial"/>
                <w:b/>
                <w:i/>
                <w:sz w:val="24"/>
                <w:szCs w:val="24"/>
              </w:rPr>
              <w:t>o similares</w:t>
            </w:r>
            <w:r w:rsidR="00482B4C" w:rsidRPr="006A0F5A">
              <w:rPr>
                <w:sz w:val="24"/>
                <w:szCs w:val="24"/>
              </w:rPr>
              <w:t xml:space="preserve"> </w:t>
            </w:r>
          </w:p>
          <w:p w14:paraId="4347BA10" w14:textId="4485854E" w:rsidR="008E1AB8" w:rsidRPr="006A0F5A" w:rsidRDefault="008E1AB8" w:rsidP="0028583B">
            <w:pPr>
              <w:spacing w:line="360" w:lineRule="auto"/>
              <w:rPr>
                <w:rFonts w:ascii="Arial" w:hAnsi="Arial" w:cs="Arial"/>
                <w:b/>
                <w:i/>
                <w:sz w:val="24"/>
                <w:szCs w:val="24"/>
              </w:rPr>
            </w:pPr>
            <w:r w:rsidRPr="006A0F5A">
              <w:rPr>
                <w:rFonts w:ascii="Arial" w:hAnsi="Arial" w:cs="Arial"/>
                <w:b/>
                <w:i/>
                <w:sz w:val="24"/>
                <w:szCs w:val="24"/>
              </w:rPr>
              <w:t xml:space="preserve">New Minor, Art Minor, Muso Tora, Khiva </w:t>
            </w:r>
            <w:r w:rsidR="00482B4C" w:rsidRPr="006A0F5A">
              <w:rPr>
                <w:rFonts w:ascii="Arial" w:hAnsi="Arial" w:cs="Arial"/>
                <w:b/>
                <w:i/>
                <w:sz w:val="24"/>
                <w:szCs w:val="24"/>
              </w:rPr>
              <w:t>o similares</w:t>
            </w:r>
            <w:r w:rsidR="00482B4C" w:rsidRPr="006A0F5A">
              <w:rPr>
                <w:sz w:val="24"/>
                <w:szCs w:val="24"/>
              </w:rPr>
              <w:t xml:space="preserve"> </w:t>
            </w:r>
          </w:p>
          <w:p w14:paraId="762CF82E" w14:textId="77777777" w:rsidR="00482B4C" w:rsidRPr="006A0F5A" w:rsidRDefault="00482B4C" w:rsidP="00482B4C">
            <w:pPr>
              <w:spacing w:line="360" w:lineRule="auto"/>
              <w:rPr>
                <w:rFonts w:ascii="Arial" w:hAnsi="Arial" w:cs="Arial"/>
                <w:b/>
                <w:i/>
                <w:sz w:val="24"/>
                <w:szCs w:val="24"/>
                <w:lang w:val="it-IT" w:eastAsia="en-GB"/>
              </w:rPr>
            </w:pPr>
            <w:r w:rsidRPr="006A0F5A">
              <w:rPr>
                <w:rFonts w:ascii="Arial" w:hAnsi="Arial" w:cs="Arial"/>
                <w:b/>
                <w:i/>
                <w:sz w:val="24"/>
                <w:szCs w:val="24"/>
              </w:rPr>
              <w:t>Campamento de yurtas en Darvaza</w:t>
            </w:r>
            <w:r w:rsidRPr="006A0F5A">
              <w:rPr>
                <w:sz w:val="24"/>
                <w:szCs w:val="24"/>
              </w:rPr>
              <w:t xml:space="preserve"> </w:t>
            </w:r>
          </w:p>
          <w:p w14:paraId="4347BA12" w14:textId="5157CCC0" w:rsidR="008E1AB8" w:rsidRPr="005F48AC" w:rsidRDefault="008E1AB8" w:rsidP="00482B4C">
            <w:pPr>
              <w:spacing w:line="360" w:lineRule="auto"/>
              <w:rPr>
                <w:rFonts w:ascii="Arial" w:hAnsi="Arial" w:cs="Arial"/>
                <w:b/>
                <w:i/>
                <w:sz w:val="28"/>
                <w:szCs w:val="28"/>
                <w:lang w:val="it-IT"/>
              </w:rPr>
            </w:pPr>
            <w:r w:rsidRPr="006A0F5A">
              <w:rPr>
                <w:rFonts w:ascii="Arial" w:hAnsi="Arial" w:cs="Arial"/>
                <w:b/>
                <w:i/>
                <w:sz w:val="24"/>
                <w:szCs w:val="24"/>
                <w:lang w:val="it-IT" w:eastAsia="en-GB"/>
              </w:rPr>
              <w:t xml:space="preserve">Hotel Sport Ashgabat </w:t>
            </w:r>
            <w:r w:rsidR="00482B4C" w:rsidRPr="006A0F5A">
              <w:rPr>
                <w:rFonts w:ascii="Arial" w:hAnsi="Arial" w:cs="Arial"/>
                <w:b/>
                <w:i/>
                <w:sz w:val="24"/>
                <w:szCs w:val="24"/>
              </w:rPr>
              <w:t>o similares</w:t>
            </w:r>
            <w:r w:rsidR="00482B4C" w:rsidRPr="00482B4C">
              <w:t xml:space="preserve"> </w:t>
            </w:r>
          </w:p>
        </w:tc>
      </w:tr>
    </w:tbl>
    <w:p w14:paraId="4347BA14" w14:textId="77777777" w:rsidR="00FE097A" w:rsidRPr="005F48AC" w:rsidRDefault="00FE097A" w:rsidP="008E1AB8">
      <w:pPr>
        <w:rPr>
          <w:rFonts w:ascii="Arial" w:eastAsia="Arial Unicode MS" w:hAnsi="Arial" w:cs="Arial"/>
          <w:b/>
          <w:lang w:val="it-IT"/>
        </w:rPr>
      </w:pPr>
    </w:p>
    <w:sectPr w:rsidR="00FE097A" w:rsidRPr="005F48AC" w:rsidSect="008E1AB8">
      <w:headerReference w:type="even" r:id="rId11"/>
      <w:headerReference w:type="default" r:id="rId12"/>
      <w:footerReference w:type="default" r:id="rId13"/>
      <w:type w:val="continuous"/>
      <w:pgSz w:w="11900" w:h="16840"/>
      <w:pgMar w:top="1530" w:right="560" w:bottom="1440" w:left="630" w:header="27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867E69" w14:textId="77777777" w:rsidR="00875294" w:rsidRDefault="00875294" w:rsidP="001D42BF">
      <w:r>
        <w:separator/>
      </w:r>
    </w:p>
  </w:endnote>
  <w:endnote w:type="continuationSeparator" w:id="0">
    <w:p w14:paraId="3FDC7790" w14:textId="77777777" w:rsidR="00875294" w:rsidRDefault="00875294" w:rsidP="001D42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7BA22" w14:textId="3F68D82B" w:rsidR="00F127FC" w:rsidRPr="00F127FC" w:rsidRDefault="005F48AC" w:rsidP="00DB4501">
    <w:pPr>
      <w:spacing w:before="10"/>
      <w:rPr>
        <w:rFonts w:ascii="Arial" w:hAnsi="Arial" w:cs="Arial"/>
      </w:rPr>
    </w:pPr>
    <w:r>
      <w:rPr>
        <w:rFonts w:ascii="Arial" w:hAnsi="Arial" w:cs="Arial"/>
        <w:b/>
        <w:bCs/>
        <w:color w:val="F2CE00"/>
      </w:rPr>
      <w:t xml:space="preserve">/ </w:t>
    </w:r>
    <w:r w:rsidR="00F127FC">
      <w:rPr>
        <w:rFonts w:ascii="Arial" w:hAnsi="Arial" w:cs="Arial"/>
      </w:rPr>
      <w:t xml:space="preserve">+994 51 585 55 64 </w:t>
    </w:r>
    <w:r>
      <w:rPr>
        <w:rFonts w:ascii="Arial" w:hAnsi="Arial" w:cs="Arial"/>
      </w:rPr>
      <w:tab/>
    </w:r>
    <w:r w:rsidR="00F127FC">
      <w:rPr>
        <w:rFonts w:ascii="Arial" w:hAnsi="Arial" w:cs="Arial"/>
      </w:rPr>
      <w:t xml:space="preserve">  </w:t>
    </w:r>
    <w:r>
      <w:rPr>
        <w:rFonts w:ascii="Arial" w:hAnsi="Arial" w:cs="Arial"/>
      </w:rPr>
      <w:tab/>
    </w:r>
    <w:r w:rsidR="00166D98">
      <w:rPr>
        <w:rFonts w:ascii="Arial" w:hAnsi="Arial" w:cs="Arial"/>
        <w:lang w:val="ru-RU"/>
      </w:rPr>
      <w:t xml:space="preserve">   </w:t>
    </w:r>
    <w:r w:rsidR="00F127FC">
      <w:rPr>
        <w:rFonts w:ascii="Arial" w:hAnsi="Arial" w:cs="Arial"/>
      </w:rPr>
      <w:t xml:space="preserve"> </w:t>
    </w:r>
    <w:r w:rsidR="00166D98">
      <w:rPr>
        <w:rFonts w:ascii="Arial" w:hAnsi="Arial" w:cs="Arial"/>
        <w:b/>
        <w:bCs/>
        <w:color w:val="F2CE00"/>
      </w:rPr>
      <w:t>/</w:t>
    </w:r>
    <w:r w:rsidR="00F127FC">
      <w:rPr>
        <w:rFonts w:ascii="Arial" w:hAnsi="Arial" w:cs="Arial"/>
        <w:b/>
        <w:bCs/>
        <w:color w:val="F2CE00"/>
      </w:rPr>
      <w:t xml:space="preserve"> </w:t>
    </w:r>
    <w:r w:rsidR="00F127FC">
      <w:rPr>
        <w:rFonts w:ascii="Arial" w:hAnsi="Arial" w:cs="Arial"/>
      </w:rPr>
      <w:t>+994 5</w:t>
    </w:r>
    <w:r>
      <w:rPr>
        <w:rFonts w:ascii="Arial" w:hAnsi="Arial" w:cs="Arial"/>
      </w:rPr>
      <w:t>1</w:t>
    </w:r>
    <w:r w:rsidR="00F127FC">
      <w:rPr>
        <w:rFonts w:ascii="Arial" w:hAnsi="Arial" w:cs="Arial"/>
      </w:rPr>
      <w:t xml:space="preserve"> </w:t>
    </w:r>
    <w:r>
      <w:rPr>
        <w:rFonts w:ascii="Arial" w:hAnsi="Arial" w:cs="Arial"/>
      </w:rPr>
      <w:t>644</w:t>
    </w:r>
    <w:r w:rsidR="00F127FC">
      <w:rPr>
        <w:rFonts w:ascii="Arial" w:hAnsi="Arial" w:cs="Arial"/>
      </w:rPr>
      <w:t xml:space="preserve"> </w:t>
    </w:r>
    <w:r>
      <w:rPr>
        <w:rFonts w:ascii="Arial" w:hAnsi="Arial" w:cs="Arial"/>
      </w:rPr>
      <w:t>93</w:t>
    </w:r>
    <w:r w:rsidR="00F127FC">
      <w:rPr>
        <w:rFonts w:ascii="Arial" w:hAnsi="Arial" w:cs="Arial"/>
      </w:rPr>
      <w:t xml:space="preserve"> </w:t>
    </w:r>
    <w:r>
      <w:rPr>
        <w:rFonts w:ascii="Arial" w:hAnsi="Arial" w:cs="Arial"/>
      </w:rPr>
      <w:t>49</w:t>
    </w:r>
    <w:r w:rsidR="00F127FC">
      <w:rPr>
        <w:rFonts w:ascii="Arial" w:hAnsi="Arial" w:cs="Arial"/>
      </w:rPr>
      <w:t xml:space="preserve">    </w:t>
    </w:r>
    <w:r>
      <w:rPr>
        <w:rFonts w:ascii="Arial" w:hAnsi="Arial" w:cs="Arial"/>
      </w:rPr>
      <w:tab/>
    </w:r>
    <w:r w:rsidR="00166D98">
      <w:rPr>
        <w:rFonts w:ascii="Arial" w:hAnsi="Arial" w:cs="Arial"/>
        <w:lang w:val="ru-RU"/>
      </w:rPr>
      <w:t xml:space="preserve">        </w:t>
    </w:r>
    <w:r w:rsidR="00166D98">
      <w:rPr>
        <w:rFonts w:ascii="Arial" w:hAnsi="Arial" w:cs="Arial"/>
        <w:b/>
        <w:bCs/>
        <w:color w:val="F2CE00"/>
      </w:rPr>
      <w:t xml:space="preserve">/ </w:t>
    </w:r>
    <w:r>
      <w:rPr>
        <w:rFonts w:ascii="Arial" w:hAnsi="Arial" w:cs="Arial"/>
      </w:rPr>
      <w:t>info</w:t>
    </w:r>
    <w:r w:rsidR="00F127FC">
      <w:rPr>
        <w:rFonts w:ascii="Arial" w:hAnsi="Arial" w:cs="Arial"/>
      </w:rPr>
      <w:t xml:space="preserve">@vatravel.az   </w:t>
    </w:r>
    <w:r>
      <w:rPr>
        <w:rFonts w:ascii="Arial" w:hAnsi="Arial" w:cs="Arial"/>
      </w:rPr>
      <w:t xml:space="preserve">    </w:t>
    </w:r>
    <w:r w:rsidR="00F127FC">
      <w:rPr>
        <w:rFonts w:ascii="Arial" w:hAnsi="Arial" w:cs="Arial"/>
      </w:rPr>
      <w:t xml:space="preserve"> </w:t>
    </w:r>
    <w:r>
      <w:rPr>
        <w:rFonts w:ascii="Arial" w:hAnsi="Arial" w:cs="Arial"/>
      </w:rPr>
      <w:t xml:space="preserve">      </w:t>
    </w:r>
    <w:r w:rsidR="00166D98">
      <w:rPr>
        <w:rFonts w:ascii="Arial" w:hAnsi="Arial" w:cs="Arial"/>
        <w:lang w:val="ru-RU"/>
      </w:rPr>
      <w:t xml:space="preserve">   </w:t>
    </w:r>
    <w:r>
      <w:rPr>
        <w:rFonts w:ascii="Arial" w:hAnsi="Arial" w:cs="Arial"/>
      </w:rPr>
      <w:t xml:space="preserve">  </w:t>
    </w:r>
    <w:r w:rsidR="00166D98">
      <w:rPr>
        <w:rFonts w:ascii="Arial" w:hAnsi="Arial" w:cs="Arial"/>
        <w:lang w:val="ru-RU"/>
      </w:rPr>
      <w:t xml:space="preserve">     </w:t>
    </w:r>
    <w:r w:rsidR="00166D98">
      <w:rPr>
        <w:rFonts w:ascii="Arial" w:hAnsi="Arial" w:cs="Arial"/>
        <w:b/>
        <w:bCs/>
        <w:color w:val="F2CE00"/>
      </w:rPr>
      <w:t xml:space="preserve">/ </w:t>
    </w:r>
    <w:r w:rsidR="00F127FC">
      <w:rPr>
        <w:rFonts w:ascii="Arial" w:hAnsi="Arial" w:cs="Arial"/>
      </w:rPr>
      <w:t>vatravel.az</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6A5837" w14:textId="77777777" w:rsidR="00875294" w:rsidRDefault="00875294" w:rsidP="001D42BF">
      <w:r>
        <w:separator/>
      </w:r>
    </w:p>
  </w:footnote>
  <w:footnote w:type="continuationSeparator" w:id="0">
    <w:p w14:paraId="1C93BBFC" w14:textId="77777777" w:rsidR="00875294" w:rsidRDefault="00875294" w:rsidP="001D42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7BA1F" w14:textId="77777777" w:rsidR="00D751D8" w:rsidRDefault="00D751D8">
    <w:pPr>
      <w:pStyle w:val="Header"/>
    </w:pPr>
  </w:p>
  <w:p w14:paraId="4347BA20" w14:textId="77777777" w:rsidR="003C014D" w:rsidRDefault="003C014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7BA21" w14:textId="3F199B78" w:rsidR="002E149B" w:rsidRPr="00D751D8" w:rsidRDefault="00166D98" w:rsidP="00D751D8">
    <w:pPr>
      <w:spacing w:before="20" w:line="295" w:lineRule="exact"/>
      <w:rPr>
        <w:sz w:val="20"/>
      </w:rPr>
    </w:pPr>
    <w:r>
      <w:rPr>
        <w:noProof/>
        <w:lang w:val="ru-RU" w:eastAsia="ru-RU"/>
      </w:rPr>
      <mc:AlternateContent>
        <mc:Choice Requires="wps">
          <w:drawing>
            <wp:anchor distT="0" distB="0" distL="114300" distR="114300" simplePos="0" relativeHeight="251661312" behindDoc="1" locked="0" layoutInCell="1" allowOverlap="1" wp14:anchorId="4347BA23" wp14:editId="56ACD2A3">
              <wp:simplePos x="0" y="0"/>
              <wp:positionH relativeFrom="page">
                <wp:posOffset>5846445</wp:posOffset>
              </wp:positionH>
              <wp:positionV relativeFrom="page">
                <wp:posOffset>354965</wp:posOffset>
              </wp:positionV>
              <wp:extent cx="1286510" cy="200025"/>
              <wp:effectExtent l="0" t="2540" r="1270" b="0"/>
              <wp:wrapNone/>
              <wp:docPr id="7"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6510" cy="200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47BA27" w14:textId="0C7B5993" w:rsidR="00D751D8" w:rsidRPr="005F48AC" w:rsidRDefault="005F48AC" w:rsidP="00D751D8">
                          <w:pPr>
                            <w:spacing w:before="20" w:line="295" w:lineRule="exact"/>
                            <w:ind w:left="20"/>
                            <w:rPr>
                              <w:rFonts w:ascii="Arial" w:hAnsi="Arial" w:cs="Arial"/>
                              <w:b/>
                              <w:bCs/>
                              <w:color w:val="000000" w:themeColor="text1"/>
                              <w:sz w:val="20"/>
                            </w:rPr>
                          </w:pPr>
                          <w:hyperlink r:id="rId1" w:history="1">
                            <w:r w:rsidRPr="005F48AC">
                              <w:rPr>
                                <w:rStyle w:val="Hyperlink"/>
                                <w:rFonts w:ascii="Arial" w:hAnsi="Arial" w:cs="Arial"/>
                                <w:b/>
                                <w:bCs/>
                                <w:color w:val="000000" w:themeColor="text1"/>
                                <w:spacing w:val="-2"/>
                                <w:sz w:val="20"/>
                                <w:u w:val="none"/>
                              </w:rPr>
                              <w:t>info@vatravel.az</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4347BA23" id="_x0000_t202" coordsize="21600,21600" o:spt="202" path="m,l,21600r21600,l21600,xe">
              <v:stroke joinstyle="miter"/>
              <v:path gradientshapeok="t" o:connecttype="rect"/>
            </v:shapetype>
            <v:shape id="docshape3" o:spid="_x0000_s1026" type="#_x0000_t202" style="position:absolute;margin-left:460.35pt;margin-top:27.95pt;width:101.3pt;height:15.7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" filled="f" stroked="f">
              <v:textbox inset="0,0,0,0">
                <w:txbxContent>
                  <w:p w14:paraId="4347BA27" w14:textId="0C7B5993" w:rsidR="00D751D8" w:rsidRPr="005F48AC" w:rsidRDefault="005F48AC" w:rsidP="00D751D8">
                    <w:pPr>
                      <w:spacing w:before="20" w:line="295" w:lineRule="exact"/>
                      <w:ind w:left="20"/>
                      <w:rPr>
                        <w:rFonts w:ascii="Arial" w:hAnsi="Arial" w:cs="Arial"/>
                        <w:b/>
                        <w:bCs/>
                        <w:color w:val="000000" w:themeColor="text1"/>
                        <w:sz w:val="20"/>
                      </w:rPr>
                    </w:pPr>
                    <w:hyperlink r:id="rId2" w:history="1">
                      <w:r w:rsidRPr="005F48AC">
                        <w:rPr>
                          <w:rStyle w:val="Hyperlink"/>
                          <w:rFonts w:ascii="Arial" w:hAnsi="Arial" w:cs="Arial"/>
                          <w:b/>
                          <w:bCs/>
                          <w:color w:val="000000" w:themeColor="text1"/>
                          <w:spacing w:val="-2"/>
                          <w:sz w:val="20"/>
                          <w:u w:val="none"/>
                        </w:rPr>
                        <w:t>info@vatravel.az</w:t>
                      </w:r>
                    </w:hyperlink>
                  </w:p>
                </w:txbxContent>
              </v:textbox>
              <w10:wrap anchorx="page" anchory="page"/>
            </v:shape>
          </w:pict>
        </mc:Fallback>
      </mc:AlternateContent>
    </w:r>
    <w:r>
      <w:rPr>
        <w:noProof/>
        <w:lang w:val="ru-RU" w:eastAsia="ru-RU"/>
      </w:rPr>
      <mc:AlternateContent>
        <mc:Choice Requires="wps">
          <w:drawing>
            <wp:anchor distT="0" distB="0" distL="114300" distR="114300" simplePos="0" relativeHeight="251660288" behindDoc="1" locked="0" layoutInCell="1" allowOverlap="1" wp14:anchorId="4347BA24" wp14:editId="1469BA7F">
              <wp:simplePos x="0" y="0"/>
              <wp:positionH relativeFrom="page">
                <wp:posOffset>3359785</wp:posOffset>
              </wp:positionH>
              <wp:positionV relativeFrom="page">
                <wp:posOffset>354965</wp:posOffset>
              </wp:positionV>
              <wp:extent cx="1006475" cy="200025"/>
              <wp:effectExtent l="0" t="2540" r="0" b="0"/>
              <wp:wrapNone/>
              <wp:docPr id="5"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6475" cy="200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47BA28" w14:textId="51539A56" w:rsidR="00D751D8" w:rsidRPr="005F48AC" w:rsidRDefault="005F48AC" w:rsidP="00D751D8">
                          <w:pPr>
                            <w:spacing w:before="20" w:line="295" w:lineRule="exact"/>
                            <w:ind w:left="20"/>
                            <w:rPr>
                              <w:rFonts w:ascii="Arial" w:hAnsi="Arial" w:cs="Arial"/>
                              <w:b/>
                              <w:bCs/>
                              <w:sz w:val="20"/>
                              <w:szCs w:val="20"/>
                            </w:rPr>
                          </w:pPr>
                          <w:r w:rsidRPr="005F48AC">
                            <w:rPr>
                              <w:rFonts w:ascii="Arial" w:hAnsi="Arial" w:cs="Arial"/>
                              <w:b/>
                              <w:bCs/>
                              <w:sz w:val="20"/>
                              <w:szCs w:val="20"/>
                            </w:rPr>
                            <w:t xml:space="preserve">   </w:t>
                          </w:r>
                          <w:hyperlink r:id="rId3">
                            <w:r w:rsidR="00D751D8" w:rsidRPr="005F48AC">
                              <w:rPr>
                                <w:rFonts w:ascii="Arial" w:hAnsi="Arial" w:cs="Arial"/>
                                <w:b/>
                                <w:bCs/>
                                <w:color w:val="020303"/>
                                <w:spacing w:val="-2"/>
                                <w:sz w:val="20"/>
                                <w:szCs w:val="20"/>
                              </w:rPr>
                              <w:t>vatravel.az</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347BA24" id="docshape2" o:spid="_x0000_s1027" type="#_x0000_t202" style="position:absolute;margin-left:264.55pt;margin-top:27.95pt;width:79.25pt;height:15.7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" filled="f" stroked="f">
              <v:textbox inset="0,0,0,0">
                <w:txbxContent>
                  <w:p w14:paraId="4347BA28" w14:textId="51539A56" w:rsidR="00D751D8" w:rsidRPr="005F48AC" w:rsidRDefault="005F48AC" w:rsidP="00D751D8">
                    <w:pPr>
                      <w:spacing w:before="20" w:line="295" w:lineRule="exact"/>
                      <w:ind w:left="20"/>
                      <w:rPr>
                        <w:rFonts w:ascii="Arial" w:hAnsi="Arial" w:cs="Arial"/>
                        <w:b/>
                        <w:bCs/>
                        <w:sz w:val="20"/>
                        <w:szCs w:val="20"/>
                      </w:rPr>
                    </w:pPr>
                    <w:r w:rsidRPr="005F48AC">
                      <w:rPr>
                        <w:rFonts w:ascii="Arial" w:hAnsi="Arial" w:cs="Arial"/>
                        <w:b/>
                        <w:bCs/>
                        <w:sz w:val="20"/>
                        <w:szCs w:val="20"/>
                      </w:rPr>
                      <w:t xml:space="preserve">   </w:t>
                    </w:r>
                    <w:hyperlink r:id="rId4">
                      <w:r w:rsidR="00D751D8" w:rsidRPr="005F48AC">
                        <w:rPr>
                          <w:rFonts w:ascii="Arial" w:hAnsi="Arial" w:cs="Arial"/>
                          <w:b/>
                          <w:bCs/>
                          <w:color w:val="020303"/>
                          <w:spacing w:val="-2"/>
                          <w:sz w:val="20"/>
                          <w:szCs w:val="20"/>
                        </w:rPr>
                        <w:t>vatravel.az</w:t>
                      </w:r>
                    </w:hyperlink>
                  </w:p>
                </w:txbxContent>
              </v:textbox>
              <w10:wrap anchorx="page" anchory="page"/>
            </v:shape>
          </w:pict>
        </mc:Fallback>
      </mc:AlternateContent>
    </w:r>
    <w:r>
      <w:rPr>
        <w:noProof/>
        <w:lang w:val="ru-RU" w:eastAsia="ru-RU"/>
      </w:rPr>
      <mc:AlternateContent>
        <mc:Choice Requires="wps">
          <w:drawing>
            <wp:anchor distT="0" distB="0" distL="114300" distR="114300" simplePos="0" relativeHeight="251659264" behindDoc="1" locked="0" layoutInCell="1" allowOverlap="1" wp14:anchorId="4347BA25" wp14:editId="5B57BF93">
              <wp:simplePos x="0" y="0"/>
              <wp:positionH relativeFrom="page">
                <wp:posOffset>419100</wp:posOffset>
              </wp:positionH>
              <wp:positionV relativeFrom="page">
                <wp:posOffset>368300</wp:posOffset>
              </wp:positionV>
              <wp:extent cx="1221105" cy="200025"/>
              <wp:effectExtent l="0" t="0" r="0" b="3175"/>
              <wp:wrapNone/>
              <wp:docPr id="3"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1105" cy="200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47BA29" w14:textId="248EA537" w:rsidR="00D751D8" w:rsidRPr="005F48AC" w:rsidRDefault="00D751D8" w:rsidP="00D751D8">
                          <w:pPr>
                            <w:spacing w:before="20" w:line="295" w:lineRule="exact"/>
                            <w:ind w:left="20"/>
                            <w:rPr>
                              <w:rFonts w:ascii="Arial" w:hAnsi="Arial" w:cs="Arial"/>
                              <w:b/>
                              <w:bCs/>
                              <w:sz w:val="20"/>
                              <w:szCs w:val="20"/>
                            </w:rPr>
                          </w:pPr>
                          <w:r w:rsidRPr="005F48AC">
                            <w:rPr>
                              <w:rFonts w:ascii="Arial" w:hAnsi="Arial" w:cs="Arial"/>
                              <w:b/>
                              <w:bCs/>
                              <w:spacing w:val="-4"/>
                              <w:sz w:val="20"/>
                              <w:szCs w:val="20"/>
                            </w:rPr>
                            <w:t>Vi</w:t>
                          </w:r>
                          <w:r w:rsidR="005F48AC" w:rsidRPr="005F48AC">
                            <w:rPr>
                              <w:rFonts w:ascii="Arial" w:hAnsi="Arial" w:cs="Arial"/>
                              <w:b/>
                              <w:bCs/>
                              <w:spacing w:val="-4"/>
                              <w:sz w:val="20"/>
                              <w:szCs w:val="20"/>
                            </w:rPr>
                            <w:t>sit</w:t>
                          </w:r>
                          <w:r w:rsidRPr="005F48AC">
                            <w:rPr>
                              <w:rFonts w:ascii="Arial" w:hAnsi="Arial" w:cs="Arial"/>
                              <w:b/>
                              <w:bCs/>
                              <w:spacing w:val="-2"/>
                              <w:sz w:val="20"/>
                              <w:szCs w:val="20"/>
                            </w:rPr>
                            <w:t xml:space="preserve"> Azerbai</w:t>
                          </w:r>
                          <w:r w:rsidR="005F48AC" w:rsidRPr="005F48AC">
                            <w:rPr>
                              <w:rFonts w:ascii="Arial" w:hAnsi="Arial" w:cs="Arial"/>
                              <w:b/>
                              <w:bCs/>
                              <w:spacing w:val="-2"/>
                              <w:sz w:val="20"/>
                              <w:szCs w:val="20"/>
                            </w:rPr>
                            <w:t>j</w:t>
                          </w:r>
                          <w:r w:rsidRPr="005F48AC">
                            <w:rPr>
                              <w:rFonts w:ascii="Arial" w:hAnsi="Arial" w:cs="Arial"/>
                              <w:b/>
                              <w:bCs/>
                              <w:spacing w:val="-2"/>
                              <w:sz w:val="20"/>
                              <w:szCs w:val="20"/>
                            </w:rPr>
                            <w:t>an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347BA25" id="docshape4" o:spid="_x0000_s1028" type="#_x0000_t202" style="position:absolute;margin-left:33pt;margin-top:29pt;width:96.15pt;height:15.7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" filled="f" stroked="f">
              <v:textbox inset="0,0,0,0">
                <w:txbxContent>
                  <w:p w14:paraId="4347BA29" w14:textId="248EA537" w:rsidR="00D751D8" w:rsidRPr="005F48AC" w:rsidRDefault="00D751D8" w:rsidP="00D751D8">
                    <w:pPr>
                      <w:spacing w:before="20" w:line="295" w:lineRule="exact"/>
                      <w:ind w:left="20"/>
                      <w:rPr>
                        <w:rFonts w:ascii="Arial" w:hAnsi="Arial" w:cs="Arial"/>
                        <w:b/>
                        <w:bCs/>
                        <w:sz w:val="20"/>
                        <w:szCs w:val="20"/>
                      </w:rPr>
                    </w:pPr>
                    <w:r w:rsidRPr="005F48AC">
                      <w:rPr>
                        <w:rFonts w:ascii="Arial" w:hAnsi="Arial" w:cs="Arial"/>
                        <w:b/>
                        <w:bCs/>
                        <w:spacing w:val="-4"/>
                        <w:sz w:val="20"/>
                        <w:szCs w:val="20"/>
                      </w:rPr>
                      <w:t>Vi</w:t>
                    </w:r>
                    <w:r w:rsidR="005F48AC" w:rsidRPr="005F48AC">
                      <w:rPr>
                        <w:rFonts w:ascii="Arial" w:hAnsi="Arial" w:cs="Arial"/>
                        <w:b/>
                        <w:bCs/>
                        <w:spacing w:val="-4"/>
                        <w:sz w:val="20"/>
                        <w:szCs w:val="20"/>
                      </w:rPr>
                      <w:t>sit</w:t>
                    </w:r>
                    <w:r w:rsidRPr="005F48AC">
                      <w:rPr>
                        <w:rFonts w:ascii="Arial" w:hAnsi="Arial" w:cs="Arial"/>
                        <w:b/>
                        <w:bCs/>
                        <w:spacing w:val="-2"/>
                        <w:sz w:val="20"/>
                        <w:szCs w:val="20"/>
                      </w:rPr>
                      <w:t xml:space="preserve"> Azerbai</w:t>
                    </w:r>
                    <w:r w:rsidR="005F48AC" w:rsidRPr="005F48AC">
                      <w:rPr>
                        <w:rFonts w:ascii="Arial" w:hAnsi="Arial" w:cs="Arial"/>
                        <w:b/>
                        <w:bCs/>
                        <w:spacing w:val="-2"/>
                        <w:sz w:val="20"/>
                        <w:szCs w:val="20"/>
                      </w:rPr>
                      <w:t>j</w:t>
                    </w:r>
                    <w:r w:rsidRPr="005F48AC">
                      <w:rPr>
                        <w:rFonts w:ascii="Arial" w:hAnsi="Arial" w:cs="Arial"/>
                        <w:b/>
                        <w:bCs/>
                        <w:spacing w:val="-2"/>
                        <w:sz w:val="20"/>
                        <w:szCs w:val="20"/>
                      </w:rPr>
                      <w:t>an</w:t>
                    </w:r>
                  </w:p>
                </w:txbxContent>
              </v:textbox>
              <w10:wrap anchorx="page" anchory="page"/>
            </v:shape>
          </w:pict>
        </mc:Fallback>
      </mc:AlternateContent>
    </w:r>
    <w:r>
      <w:rPr>
        <w:noProof/>
        <w:lang w:val="ru-RU" w:eastAsia="ru-RU"/>
      </w:rPr>
      <mc:AlternateContent>
        <mc:Choice Requires="wps">
          <w:drawing>
            <wp:anchor distT="0" distB="0" distL="114300" distR="114300" simplePos="0" relativeHeight="251658240" behindDoc="1" locked="0" layoutInCell="1" allowOverlap="1" wp14:anchorId="4347BA26" wp14:editId="72EF2B06">
              <wp:simplePos x="0" y="0"/>
              <wp:positionH relativeFrom="page">
                <wp:posOffset>0</wp:posOffset>
              </wp:positionH>
              <wp:positionV relativeFrom="page">
                <wp:posOffset>0</wp:posOffset>
              </wp:positionV>
              <wp:extent cx="7560310" cy="692150"/>
              <wp:effectExtent l="0" t="0" r="2540" b="3175"/>
              <wp:wrapNone/>
              <wp:docPr id="1"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692150"/>
                      </a:xfrm>
                      <a:prstGeom prst="rect">
                        <a:avLst/>
                      </a:prstGeom>
                      <a:solidFill>
                        <a:srgbClr val="ECCE2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01E047F7" id="docshape1" o:spid="_x0000_s1026" style="position:absolute;margin-left:0;margin-top:0;width:595.3pt;height:54.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" fillcolor="#ecce23" stroked="f">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E0B4C"/>
    <w:multiLevelType w:val="multilevel"/>
    <w:tmpl w:val="003E0B4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0432F7F"/>
    <w:multiLevelType w:val="hybridMultilevel"/>
    <w:tmpl w:val="95AEA670"/>
    <w:lvl w:ilvl="0" w:tplc="E0EA0EE4">
      <w:numFmt w:val="bullet"/>
      <w:lvlText w:val="•"/>
      <w:lvlJc w:val="left"/>
      <w:pPr>
        <w:ind w:left="1080" w:hanging="360"/>
      </w:pPr>
      <w:rPr>
        <w:rFonts w:ascii="Calibri" w:eastAsia="Verdana"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3B557B6"/>
    <w:multiLevelType w:val="hybridMultilevel"/>
    <w:tmpl w:val="6BCE15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AF6827"/>
    <w:multiLevelType w:val="hybridMultilevel"/>
    <w:tmpl w:val="FD94BB4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C5602F"/>
    <w:multiLevelType w:val="hybridMultilevel"/>
    <w:tmpl w:val="6B1CA3C6"/>
    <w:lvl w:ilvl="0" w:tplc="1A708870">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AF6920"/>
    <w:multiLevelType w:val="hybridMultilevel"/>
    <w:tmpl w:val="75CA533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2C7403"/>
    <w:multiLevelType w:val="hybridMultilevel"/>
    <w:tmpl w:val="D6E49BD6"/>
    <w:lvl w:ilvl="0" w:tplc="1A708870">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9B72559"/>
    <w:multiLevelType w:val="hybridMultilevel"/>
    <w:tmpl w:val="ED7094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E5C632B"/>
    <w:multiLevelType w:val="multilevel"/>
    <w:tmpl w:val="6E60D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AE6602"/>
    <w:multiLevelType w:val="hybridMultilevel"/>
    <w:tmpl w:val="5DAE3FF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34A0096"/>
    <w:multiLevelType w:val="hybridMultilevel"/>
    <w:tmpl w:val="6BCAA7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4934ABB"/>
    <w:multiLevelType w:val="hybridMultilevel"/>
    <w:tmpl w:val="0EFE97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578133D"/>
    <w:multiLevelType w:val="hybridMultilevel"/>
    <w:tmpl w:val="88D259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92A5B33"/>
    <w:multiLevelType w:val="hybridMultilevel"/>
    <w:tmpl w:val="0C4293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C0B671D"/>
    <w:multiLevelType w:val="hybridMultilevel"/>
    <w:tmpl w:val="1302A838"/>
    <w:lvl w:ilvl="0" w:tplc="E0EA0EE4">
      <w:numFmt w:val="bullet"/>
      <w:lvlText w:val="•"/>
      <w:lvlJc w:val="left"/>
      <w:pPr>
        <w:ind w:left="1080" w:hanging="360"/>
      </w:pPr>
      <w:rPr>
        <w:rFonts w:ascii="Calibri" w:eastAsia="Verdana"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2D56011E"/>
    <w:multiLevelType w:val="multilevel"/>
    <w:tmpl w:val="2D56011E"/>
    <w:lvl w:ilvl="0">
      <w:start w:val="1"/>
      <w:numFmt w:val="bullet"/>
      <w:lvlText w:val=""/>
      <w:lvlJc w:val="left"/>
      <w:pPr>
        <w:ind w:left="644" w:hanging="360"/>
      </w:pPr>
      <w:rPr>
        <w:rFonts w:ascii="Symbol" w:hAnsi="Symbol" w:hint="default"/>
      </w:rPr>
    </w:lvl>
    <w:lvl w:ilvl="1">
      <w:start w:val="1"/>
      <w:numFmt w:val="bullet"/>
      <w:lvlText w:val="o"/>
      <w:lvlJc w:val="left"/>
      <w:pPr>
        <w:ind w:left="1364" w:hanging="360"/>
      </w:pPr>
      <w:rPr>
        <w:rFonts w:ascii="Courier New" w:hAnsi="Courier New" w:cs="Courier New" w:hint="default"/>
      </w:rPr>
    </w:lvl>
    <w:lvl w:ilvl="2">
      <w:start w:val="1"/>
      <w:numFmt w:val="bullet"/>
      <w:lvlText w:val=""/>
      <w:lvlJc w:val="left"/>
      <w:pPr>
        <w:ind w:left="2084" w:hanging="360"/>
      </w:pPr>
      <w:rPr>
        <w:rFonts w:ascii="Wingdings" w:hAnsi="Wingdings" w:hint="default"/>
      </w:rPr>
    </w:lvl>
    <w:lvl w:ilvl="3">
      <w:start w:val="1"/>
      <w:numFmt w:val="bullet"/>
      <w:lvlText w:val=""/>
      <w:lvlJc w:val="left"/>
      <w:pPr>
        <w:ind w:left="2804" w:hanging="360"/>
      </w:pPr>
      <w:rPr>
        <w:rFonts w:ascii="Symbol" w:hAnsi="Symbol" w:hint="default"/>
      </w:rPr>
    </w:lvl>
    <w:lvl w:ilvl="4">
      <w:start w:val="1"/>
      <w:numFmt w:val="bullet"/>
      <w:lvlText w:val="o"/>
      <w:lvlJc w:val="left"/>
      <w:pPr>
        <w:ind w:left="3524" w:hanging="360"/>
      </w:pPr>
      <w:rPr>
        <w:rFonts w:ascii="Courier New" w:hAnsi="Courier New" w:cs="Courier New" w:hint="default"/>
      </w:rPr>
    </w:lvl>
    <w:lvl w:ilvl="5">
      <w:start w:val="1"/>
      <w:numFmt w:val="bullet"/>
      <w:lvlText w:val=""/>
      <w:lvlJc w:val="left"/>
      <w:pPr>
        <w:ind w:left="4244" w:hanging="360"/>
      </w:pPr>
      <w:rPr>
        <w:rFonts w:ascii="Wingdings" w:hAnsi="Wingdings" w:hint="default"/>
      </w:rPr>
    </w:lvl>
    <w:lvl w:ilvl="6">
      <w:start w:val="1"/>
      <w:numFmt w:val="bullet"/>
      <w:lvlText w:val=""/>
      <w:lvlJc w:val="left"/>
      <w:pPr>
        <w:ind w:left="4964" w:hanging="360"/>
      </w:pPr>
      <w:rPr>
        <w:rFonts w:ascii="Symbol" w:hAnsi="Symbol" w:hint="default"/>
      </w:rPr>
    </w:lvl>
    <w:lvl w:ilvl="7">
      <w:start w:val="1"/>
      <w:numFmt w:val="bullet"/>
      <w:lvlText w:val="o"/>
      <w:lvlJc w:val="left"/>
      <w:pPr>
        <w:ind w:left="5684" w:hanging="360"/>
      </w:pPr>
      <w:rPr>
        <w:rFonts w:ascii="Courier New" w:hAnsi="Courier New" w:cs="Courier New" w:hint="default"/>
      </w:rPr>
    </w:lvl>
    <w:lvl w:ilvl="8">
      <w:start w:val="1"/>
      <w:numFmt w:val="bullet"/>
      <w:lvlText w:val=""/>
      <w:lvlJc w:val="left"/>
      <w:pPr>
        <w:ind w:left="6404" w:hanging="360"/>
      </w:pPr>
      <w:rPr>
        <w:rFonts w:ascii="Wingdings" w:hAnsi="Wingdings" w:hint="default"/>
      </w:rPr>
    </w:lvl>
  </w:abstractNum>
  <w:abstractNum w:abstractNumId="16" w15:restartNumberingAfterBreak="0">
    <w:nsid w:val="2E4C5239"/>
    <w:multiLevelType w:val="hybridMultilevel"/>
    <w:tmpl w:val="39C6A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EB91986"/>
    <w:multiLevelType w:val="hybridMultilevel"/>
    <w:tmpl w:val="1FAA201E"/>
    <w:lvl w:ilvl="0" w:tplc="ABA21594">
      <w:numFmt w:val="bullet"/>
      <w:lvlText w:val="•"/>
      <w:lvlJc w:val="left"/>
      <w:pPr>
        <w:ind w:left="720" w:hanging="360"/>
      </w:pPr>
      <w:rPr>
        <w:rFonts w:ascii="Times New Roman" w:eastAsia="Times New Roman" w:hAnsi="Times New Roman" w:cs="Times New Roman" w:hint="default"/>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5D8582C"/>
    <w:multiLevelType w:val="hybridMultilevel"/>
    <w:tmpl w:val="A3BAA986"/>
    <w:lvl w:ilvl="0" w:tplc="04190003">
      <w:start w:val="1"/>
      <w:numFmt w:val="bullet"/>
      <w:lvlText w:val="o"/>
      <w:lvlJc w:val="left"/>
      <w:pPr>
        <w:ind w:left="1080" w:hanging="360"/>
      </w:pPr>
      <w:rPr>
        <w:rFonts w:ascii="Courier New" w:hAnsi="Courier New" w:cs="Courier New" w:hint="default"/>
        <w:sz w:val="24"/>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9" w15:restartNumberingAfterBreak="0">
    <w:nsid w:val="36AF10E1"/>
    <w:multiLevelType w:val="hybridMultilevel"/>
    <w:tmpl w:val="526A3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4801B82"/>
    <w:multiLevelType w:val="hybridMultilevel"/>
    <w:tmpl w:val="EBB4FE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8C33330"/>
    <w:multiLevelType w:val="hybridMultilevel"/>
    <w:tmpl w:val="FC1448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BDE3BED"/>
    <w:multiLevelType w:val="hybridMultilevel"/>
    <w:tmpl w:val="5926611C"/>
    <w:lvl w:ilvl="0" w:tplc="ABA21594">
      <w:numFmt w:val="bullet"/>
      <w:lvlText w:val="•"/>
      <w:lvlJc w:val="left"/>
      <w:pPr>
        <w:ind w:left="1080" w:hanging="360"/>
      </w:pPr>
      <w:rPr>
        <w:rFonts w:ascii="Times New Roman" w:eastAsia="Times New Roman" w:hAnsi="Times New Roman" w:cs="Times New Roman" w:hint="default"/>
        <w:sz w:val="24"/>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3" w15:restartNumberingAfterBreak="0">
    <w:nsid w:val="4FFB269D"/>
    <w:multiLevelType w:val="hybridMultilevel"/>
    <w:tmpl w:val="CF9055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540C2A18"/>
    <w:multiLevelType w:val="hybridMultilevel"/>
    <w:tmpl w:val="178CC1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A2C153D"/>
    <w:multiLevelType w:val="hybridMultilevel"/>
    <w:tmpl w:val="F696771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BEF203F"/>
    <w:multiLevelType w:val="hybridMultilevel"/>
    <w:tmpl w:val="AAE48E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3161641"/>
    <w:multiLevelType w:val="hybridMultilevel"/>
    <w:tmpl w:val="F9828280"/>
    <w:lvl w:ilvl="0" w:tplc="ABA21594">
      <w:numFmt w:val="bullet"/>
      <w:lvlText w:val="•"/>
      <w:lvlJc w:val="left"/>
      <w:pPr>
        <w:ind w:left="1080" w:hanging="360"/>
      </w:pPr>
      <w:rPr>
        <w:rFonts w:ascii="Times New Roman" w:eastAsia="Times New Roman" w:hAnsi="Times New Roman" w:cs="Times New Roman" w:hint="default"/>
        <w:sz w:val="24"/>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8" w15:restartNumberingAfterBreak="0">
    <w:nsid w:val="648755B4"/>
    <w:multiLevelType w:val="multilevel"/>
    <w:tmpl w:val="5BB0D9DA"/>
    <w:lvl w:ilvl="0">
      <w:start w:val="1"/>
      <w:numFmt w:val="bullet"/>
      <w:lvlText w:val=""/>
      <w:lvlJc w:val="left"/>
      <w:pPr>
        <w:ind w:left="644" w:hanging="360"/>
      </w:pPr>
      <w:rPr>
        <w:rFonts w:ascii="Symbol" w:hAnsi="Symbol" w:hint="default"/>
      </w:rPr>
    </w:lvl>
    <w:lvl w:ilvl="1">
      <w:start w:val="1"/>
      <w:numFmt w:val="bullet"/>
      <w:lvlText w:val="o"/>
      <w:lvlJc w:val="left"/>
      <w:pPr>
        <w:ind w:left="1364" w:hanging="360"/>
      </w:pPr>
      <w:rPr>
        <w:rFonts w:ascii="Courier New" w:hAnsi="Courier New" w:cs="Courier New" w:hint="default"/>
      </w:rPr>
    </w:lvl>
    <w:lvl w:ilvl="2">
      <w:start w:val="1"/>
      <w:numFmt w:val="bullet"/>
      <w:lvlText w:val=""/>
      <w:lvlJc w:val="left"/>
      <w:pPr>
        <w:ind w:left="2084" w:hanging="360"/>
      </w:pPr>
      <w:rPr>
        <w:rFonts w:ascii="Wingdings" w:hAnsi="Wingdings" w:hint="default"/>
      </w:rPr>
    </w:lvl>
    <w:lvl w:ilvl="3">
      <w:start w:val="1"/>
      <w:numFmt w:val="bullet"/>
      <w:lvlText w:val=""/>
      <w:lvlJc w:val="left"/>
      <w:pPr>
        <w:ind w:left="2804" w:hanging="360"/>
      </w:pPr>
      <w:rPr>
        <w:rFonts w:ascii="Symbol" w:hAnsi="Symbol" w:hint="default"/>
      </w:rPr>
    </w:lvl>
    <w:lvl w:ilvl="4">
      <w:start w:val="1"/>
      <w:numFmt w:val="bullet"/>
      <w:lvlText w:val="o"/>
      <w:lvlJc w:val="left"/>
      <w:pPr>
        <w:ind w:left="3524" w:hanging="360"/>
      </w:pPr>
      <w:rPr>
        <w:rFonts w:ascii="Courier New" w:hAnsi="Courier New" w:cs="Courier New" w:hint="default"/>
      </w:rPr>
    </w:lvl>
    <w:lvl w:ilvl="5">
      <w:start w:val="1"/>
      <w:numFmt w:val="bullet"/>
      <w:lvlText w:val=""/>
      <w:lvlJc w:val="left"/>
      <w:pPr>
        <w:ind w:left="4244" w:hanging="360"/>
      </w:pPr>
      <w:rPr>
        <w:rFonts w:ascii="Wingdings" w:hAnsi="Wingdings" w:hint="default"/>
      </w:rPr>
    </w:lvl>
    <w:lvl w:ilvl="6">
      <w:start w:val="1"/>
      <w:numFmt w:val="bullet"/>
      <w:lvlText w:val=""/>
      <w:lvlJc w:val="left"/>
      <w:pPr>
        <w:ind w:left="4964" w:hanging="360"/>
      </w:pPr>
      <w:rPr>
        <w:rFonts w:ascii="Symbol" w:hAnsi="Symbol" w:hint="default"/>
      </w:rPr>
    </w:lvl>
    <w:lvl w:ilvl="7">
      <w:start w:val="1"/>
      <w:numFmt w:val="bullet"/>
      <w:lvlText w:val="o"/>
      <w:lvlJc w:val="left"/>
      <w:pPr>
        <w:ind w:left="5684" w:hanging="360"/>
      </w:pPr>
      <w:rPr>
        <w:rFonts w:ascii="Courier New" w:hAnsi="Courier New" w:cs="Courier New" w:hint="default"/>
      </w:rPr>
    </w:lvl>
    <w:lvl w:ilvl="8">
      <w:start w:val="1"/>
      <w:numFmt w:val="bullet"/>
      <w:lvlText w:val=""/>
      <w:lvlJc w:val="left"/>
      <w:pPr>
        <w:ind w:left="6404" w:hanging="360"/>
      </w:pPr>
      <w:rPr>
        <w:rFonts w:ascii="Wingdings" w:hAnsi="Wingdings" w:hint="default"/>
      </w:rPr>
    </w:lvl>
  </w:abstractNum>
  <w:abstractNum w:abstractNumId="29" w15:restartNumberingAfterBreak="0">
    <w:nsid w:val="6DB8772A"/>
    <w:multiLevelType w:val="hybridMultilevel"/>
    <w:tmpl w:val="E01A03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6F5E42A4"/>
    <w:multiLevelType w:val="hybridMultilevel"/>
    <w:tmpl w:val="F8BCF904"/>
    <w:lvl w:ilvl="0" w:tplc="04190001">
      <w:start w:val="1"/>
      <w:numFmt w:val="bullet"/>
      <w:lvlText w:val=""/>
      <w:lvlJc w:val="left"/>
      <w:pPr>
        <w:ind w:left="644" w:hanging="360"/>
      </w:pPr>
      <w:rPr>
        <w:rFonts w:ascii="Symbol" w:hAnsi="Symbol" w:hint="default"/>
      </w:rPr>
    </w:lvl>
    <w:lvl w:ilvl="1" w:tplc="C680B140">
      <w:start w:val="3"/>
      <w:numFmt w:val="bullet"/>
      <w:lvlText w:val="•"/>
      <w:lvlJc w:val="left"/>
      <w:pPr>
        <w:ind w:left="1364" w:hanging="360"/>
      </w:pPr>
      <w:rPr>
        <w:rFonts w:ascii="Arial" w:eastAsia="Times New Roman" w:hAnsi="Arial" w:cs="Arial"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31" w15:restartNumberingAfterBreak="0">
    <w:nsid w:val="6F864782"/>
    <w:multiLevelType w:val="hybridMultilevel"/>
    <w:tmpl w:val="39D4D3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7873ED0"/>
    <w:multiLevelType w:val="multilevel"/>
    <w:tmpl w:val="CE88E962"/>
    <w:lvl w:ilvl="0">
      <w:start w:val="1"/>
      <w:numFmt w:val="decimal"/>
      <w:lvlText w:val="%1."/>
      <w:lvlJc w:val="left"/>
      <w:pPr>
        <w:ind w:left="2160" w:hanging="360"/>
      </w:pPr>
      <w:rPr>
        <w:rFonts w:hint="default"/>
      </w:rPr>
    </w:lvl>
    <w:lvl w:ilvl="1">
      <w:start w:val="1"/>
      <w:numFmt w:val="bullet"/>
      <w:lvlText w:val="o"/>
      <w:lvlJc w:val="left"/>
      <w:pPr>
        <w:ind w:left="2880" w:hanging="360"/>
      </w:pPr>
      <w:rPr>
        <w:rFonts w:ascii="Courier New" w:hAnsi="Courier New" w:cs="Courier New" w:hint="default"/>
      </w:rPr>
    </w:lvl>
    <w:lvl w:ilvl="2">
      <w:start w:val="1"/>
      <w:numFmt w:val="bullet"/>
      <w:lvlText w:val=""/>
      <w:lvlJc w:val="left"/>
      <w:pPr>
        <w:ind w:left="3600" w:hanging="360"/>
      </w:pPr>
      <w:rPr>
        <w:rFonts w:ascii="Wingdings" w:hAnsi="Wingdings" w:hint="default"/>
      </w:rPr>
    </w:lvl>
    <w:lvl w:ilvl="3">
      <w:start w:val="1"/>
      <w:numFmt w:val="bullet"/>
      <w:lvlText w:val=""/>
      <w:lvlJc w:val="left"/>
      <w:pPr>
        <w:ind w:left="4320" w:hanging="360"/>
      </w:pPr>
      <w:rPr>
        <w:rFonts w:ascii="Symbol" w:hAnsi="Symbol" w:hint="default"/>
      </w:rPr>
    </w:lvl>
    <w:lvl w:ilvl="4">
      <w:start w:val="1"/>
      <w:numFmt w:val="bullet"/>
      <w:lvlText w:val="o"/>
      <w:lvlJc w:val="left"/>
      <w:pPr>
        <w:ind w:left="5040" w:hanging="360"/>
      </w:pPr>
      <w:rPr>
        <w:rFonts w:ascii="Courier New" w:hAnsi="Courier New" w:cs="Courier New" w:hint="default"/>
      </w:rPr>
    </w:lvl>
    <w:lvl w:ilvl="5">
      <w:start w:val="1"/>
      <w:numFmt w:val="bullet"/>
      <w:lvlText w:val=""/>
      <w:lvlJc w:val="left"/>
      <w:pPr>
        <w:ind w:left="5760" w:hanging="360"/>
      </w:pPr>
      <w:rPr>
        <w:rFonts w:ascii="Wingdings" w:hAnsi="Wingdings" w:hint="default"/>
      </w:rPr>
    </w:lvl>
    <w:lvl w:ilvl="6">
      <w:start w:val="1"/>
      <w:numFmt w:val="bullet"/>
      <w:lvlText w:val=""/>
      <w:lvlJc w:val="left"/>
      <w:pPr>
        <w:ind w:left="6480" w:hanging="360"/>
      </w:pPr>
      <w:rPr>
        <w:rFonts w:ascii="Symbol" w:hAnsi="Symbol" w:hint="default"/>
      </w:rPr>
    </w:lvl>
    <w:lvl w:ilvl="7">
      <w:start w:val="1"/>
      <w:numFmt w:val="bullet"/>
      <w:lvlText w:val="o"/>
      <w:lvlJc w:val="left"/>
      <w:pPr>
        <w:ind w:left="7200" w:hanging="360"/>
      </w:pPr>
      <w:rPr>
        <w:rFonts w:ascii="Courier New" w:hAnsi="Courier New" w:cs="Courier New" w:hint="default"/>
      </w:rPr>
    </w:lvl>
    <w:lvl w:ilvl="8">
      <w:start w:val="1"/>
      <w:numFmt w:val="bullet"/>
      <w:lvlText w:val=""/>
      <w:lvlJc w:val="left"/>
      <w:pPr>
        <w:ind w:left="7920" w:hanging="360"/>
      </w:pPr>
      <w:rPr>
        <w:rFonts w:ascii="Wingdings" w:hAnsi="Wingdings" w:hint="default"/>
      </w:rPr>
    </w:lvl>
  </w:abstractNum>
  <w:abstractNum w:abstractNumId="33" w15:restartNumberingAfterBreak="0">
    <w:nsid w:val="78953E9A"/>
    <w:multiLevelType w:val="hybridMultilevel"/>
    <w:tmpl w:val="951A7D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A1D1074"/>
    <w:multiLevelType w:val="hybridMultilevel"/>
    <w:tmpl w:val="CD56FEEA"/>
    <w:lvl w:ilvl="0" w:tplc="04190001">
      <w:start w:val="1"/>
      <w:numFmt w:val="bullet"/>
      <w:lvlText w:val=""/>
      <w:lvlJc w:val="left"/>
      <w:pPr>
        <w:ind w:left="720" w:hanging="360"/>
      </w:pPr>
      <w:rPr>
        <w:rFonts w:ascii="Symbol" w:hAnsi="Symbol" w:hint="default"/>
      </w:rPr>
    </w:lvl>
    <w:lvl w:ilvl="1" w:tplc="04190001">
      <w:start w:val="1"/>
      <w:numFmt w:val="bullet"/>
      <w:lvlText w:val=""/>
      <w:lvlJc w:val="left"/>
      <w:pPr>
        <w:ind w:left="786"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261113034">
    <w:abstractNumId w:val="20"/>
  </w:num>
  <w:num w:numId="2" w16cid:durableId="744230623">
    <w:abstractNumId w:val="6"/>
  </w:num>
  <w:num w:numId="3" w16cid:durableId="321470790">
    <w:abstractNumId w:val="4"/>
  </w:num>
  <w:num w:numId="4" w16cid:durableId="639965606">
    <w:abstractNumId w:val="13"/>
  </w:num>
  <w:num w:numId="5" w16cid:durableId="628123760">
    <w:abstractNumId w:val="31"/>
  </w:num>
  <w:num w:numId="6" w16cid:durableId="1262688643">
    <w:abstractNumId w:val="5"/>
  </w:num>
  <w:num w:numId="7" w16cid:durableId="2040542945">
    <w:abstractNumId w:val="9"/>
  </w:num>
  <w:num w:numId="8" w16cid:durableId="1092162290">
    <w:abstractNumId w:val="3"/>
  </w:num>
  <w:num w:numId="9" w16cid:durableId="812715219">
    <w:abstractNumId w:val="33"/>
  </w:num>
  <w:num w:numId="10" w16cid:durableId="727922662">
    <w:abstractNumId w:val="15"/>
  </w:num>
  <w:num w:numId="11" w16cid:durableId="210267728">
    <w:abstractNumId w:val="0"/>
  </w:num>
  <w:num w:numId="12" w16cid:durableId="996805405">
    <w:abstractNumId w:val="23"/>
  </w:num>
  <w:num w:numId="13" w16cid:durableId="21638515">
    <w:abstractNumId w:val="29"/>
  </w:num>
  <w:num w:numId="14" w16cid:durableId="1277833399">
    <w:abstractNumId w:val="14"/>
  </w:num>
  <w:num w:numId="15" w16cid:durableId="98531340">
    <w:abstractNumId w:val="1"/>
  </w:num>
  <w:num w:numId="16" w16cid:durableId="892232223">
    <w:abstractNumId w:val="19"/>
  </w:num>
  <w:num w:numId="17" w16cid:durableId="789785856">
    <w:abstractNumId w:val="16"/>
  </w:num>
  <w:num w:numId="18" w16cid:durableId="690381937">
    <w:abstractNumId w:val="10"/>
  </w:num>
  <w:num w:numId="19" w16cid:durableId="751849642">
    <w:abstractNumId w:val="12"/>
  </w:num>
  <w:num w:numId="20" w16cid:durableId="1223950778">
    <w:abstractNumId w:val="2"/>
  </w:num>
  <w:num w:numId="21" w16cid:durableId="1465926988">
    <w:abstractNumId w:val="7"/>
  </w:num>
  <w:num w:numId="22" w16cid:durableId="1645156249">
    <w:abstractNumId w:val="11"/>
  </w:num>
  <w:num w:numId="23" w16cid:durableId="1982343262">
    <w:abstractNumId w:val="21"/>
  </w:num>
  <w:num w:numId="24" w16cid:durableId="1824349773">
    <w:abstractNumId w:val="24"/>
  </w:num>
  <w:num w:numId="25" w16cid:durableId="466435709">
    <w:abstractNumId w:val="8"/>
  </w:num>
  <w:num w:numId="26" w16cid:durableId="569972459">
    <w:abstractNumId w:val="26"/>
  </w:num>
  <w:num w:numId="27" w16cid:durableId="877398207">
    <w:abstractNumId w:val="17"/>
  </w:num>
  <w:num w:numId="28" w16cid:durableId="498544264">
    <w:abstractNumId w:val="27"/>
  </w:num>
  <w:num w:numId="29" w16cid:durableId="1856193888">
    <w:abstractNumId w:val="30"/>
  </w:num>
  <w:num w:numId="30" w16cid:durableId="1552568836">
    <w:abstractNumId w:val="22"/>
  </w:num>
  <w:num w:numId="31" w16cid:durableId="1467162158">
    <w:abstractNumId w:val="18"/>
  </w:num>
  <w:num w:numId="32" w16cid:durableId="368843178">
    <w:abstractNumId w:val="25"/>
  </w:num>
  <w:num w:numId="33" w16cid:durableId="403332803">
    <w:abstractNumId w:val="34"/>
  </w:num>
  <w:num w:numId="34" w16cid:durableId="1367565853">
    <w:abstractNumId w:val="32"/>
  </w:num>
  <w:num w:numId="35" w16cid:durableId="234709125">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1071"/>
    <w:rsid w:val="00006D56"/>
    <w:rsid w:val="000135EB"/>
    <w:rsid w:val="00013FA9"/>
    <w:rsid w:val="00015A8C"/>
    <w:rsid w:val="00056723"/>
    <w:rsid w:val="00066866"/>
    <w:rsid w:val="00066CF0"/>
    <w:rsid w:val="000A17F8"/>
    <w:rsid w:val="000B0B36"/>
    <w:rsid w:val="000D4191"/>
    <w:rsid w:val="000D4FC0"/>
    <w:rsid w:val="00106F5E"/>
    <w:rsid w:val="00127EA4"/>
    <w:rsid w:val="0014398C"/>
    <w:rsid w:val="00146D3B"/>
    <w:rsid w:val="00152678"/>
    <w:rsid w:val="001653BB"/>
    <w:rsid w:val="00166D98"/>
    <w:rsid w:val="001813EC"/>
    <w:rsid w:val="00182777"/>
    <w:rsid w:val="001867E4"/>
    <w:rsid w:val="001952F5"/>
    <w:rsid w:val="00196F69"/>
    <w:rsid w:val="001A782F"/>
    <w:rsid w:val="001D1AC6"/>
    <w:rsid w:val="001D42BF"/>
    <w:rsid w:val="001F1675"/>
    <w:rsid w:val="001F5953"/>
    <w:rsid w:val="00246D96"/>
    <w:rsid w:val="00246F2D"/>
    <w:rsid w:val="00283982"/>
    <w:rsid w:val="002928C8"/>
    <w:rsid w:val="0029513B"/>
    <w:rsid w:val="002A2A8E"/>
    <w:rsid w:val="002B0417"/>
    <w:rsid w:val="002C0DC1"/>
    <w:rsid w:val="002D0EA0"/>
    <w:rsid w:val="002D39CD"/>
    <w:rsid w:val="002E149B"/>
    <w:rsid w:val="002F0AE8"/>
    <w:rsid w:val="00300BFB"/>
    <w:rsid w:val="00304B12"/>
    <w:rsid w:val="00320D61"/>
    <w:rsid w:val="0032324A"/>
    <w:rsid w:val="003328BA"/>
    <w:rsid w:val="003334E6"/>
    <w:rsid w:val="003467D0"/>
    <w:rsid w:val="003617F1"/>
    <w:rsid w:val="00370BF5"/>
    <w:rsid w:val="0038044D"/>
    <w:rsid w:val="00383B96"/>
    <w:rsid w:val="003B568C"/>
    <w:rsid w:val="003C014D"/>
    <w:rsid w:val="003C076A"/>
    <w:rsid w:val="003C6902"/>
    <w:rsid w:val="0040322F"/>
    <w:rsid w:val="00425BEF"/>
    <w:rsid w:val="004356A0"/>
    <w:rsid w:val="00456A2D"/>
    <w:rsid w:val="00481DA9"/>
    <w:rsid w:val="00482B4C"/>
    <w:rsid w:val="004B285C"/>
    <w:rsid w:val="004C2C42"/>
    <w:rsid w:val="004C55B5"/>
    <w:rsid w:val="004E58E2"/>
    <w:rsid w:val="004F12C4"/>
    <w:rsid w:val="004F5BB3"/>
    <w:rsid w:val="00512CFF"/>
    <w:rsid w:val="00550EAA"/>
    <w:rsid w:val="00562DC2"/>
    <w:rsid w:val="00586696"/>
    <w:rsid w:val="005A5ADC"/>
    <w:rsid w:val="005B1910"/>
    <w:rsid w:val="005D5AE3"/>
    <w:rsid w:val="005E43D1"/>
    <w:rsid w:val="005F48AC"/>
    <w:rsid w:val="00601073"/>
    <w:rsid w:val="00631493"/>
    <w:rsid w:val="006479C8"/>
    <w:rsid w:val="006613C0"/>
    <w:rsid w:val="006A0F5A"/>
    <w:rsid w:val="006B66D4"/>
    <w:rsid w:val="006F4F9D"/>
    <w:rsid w:val="00710F21"/>
    <w:rsid w:val="00711AB7"/>
    <w:rsid w:val="0073197F"/>
    <w:rsid w:val="00736F54"/>
    <w:rsid w:val="007574F7"/>
    <w:rsid w:val="00766CA8"/>
    <w:rsid w:val="00785999"/>
    <w:rsid w:val="00792301"/>
    <w:rsid w:val="007935D1"/>
    <w:rsid w:val="007A0320"/>
    <w:rsid w:val="007C7FE5"/>
    <w:rsid w:val="007E6D91"/>
    <w:rsid w:val="008051B8"/>
    <w:rsid w:val="00832B9A"/>
    <w:rsid w:val="00853E5D"/>
    <w:rsid w:val="00875294"/>
    <w:rsid w:val="0088402A"/>
    <w:rsid w:val="008B3FB0"/>
    <w:rsid w:val="008B4655"/>
    <w:rsid w:val="008D3F8C"/>
    <w:rsid w:val="008E1AB8"/>
    <w:rsid w:val="008E660A"/>
    <w:rsid w:val="00906419"/>
    <w:rsid w:val="0091254F"/>
    <w:rsid w:val="00912970"/>
    <w:rsid w:val="00924BEC"/>
    <w:rsid w:val="009355F9"/>
    <w:rsid w:val="00940467"/>
    <w:rsid w:val="0094409D"/>
    <w:rsid w:val="00946530"/>
    <w:rsid w:val="00953F1D"/>
    <w:rsid w:val="0095409D"/>
    <w:rsid w:val="009A2760"/>
    <w:rsid w:val="009B655F"/>
    <w:rsid w:val="009D57DE"/>
    <w:rsid w:val="00A10DFF"/>
    <w:rsid w:val="00A1662A"/>
    <w:rsid w:val="00A2062D"/>
    <w:rsid w:val="00A20ECD"/>
    <w:rsid w:val="00A228EA"/>
    <w:rsid w:val="00A44ADC"/>
    <w:rsid w:val="00A44E56"/>
    <w:rsid w:val="00A45D1D"/>
    <w:rsid w:val="00A650E2"/>
    <w:rsid w:val="00A74C8D"/>
    <w:rsid w:val="00A82A29"/>
    <w:rsid w:val="00A83FC1"/>
    <w:rsid w:val="00A84226"/>
    <w:rsid w:val="00A86BB5"/>
    <w:rsid w:val="00A932D2"/>
    <w:rsid w:val="00AA0655"/>
    <w:rsid w:val="00AB0512"/>
    <w:rsid w:val="00AC35FB"/>
    <w:rsid w:val="00AC373B"/>
    <w:rsid w:val="00AC6915"/>
    <w:rsid w:val="00AD13A5"/>
    <w:rsid w:val="00AE25B4"/>
    <w:rsid w:val="00B07E87"/>
    <w:rsid w:val="00B174EE"/>
    <w:rsid w:val="00B26E98"/>
    <w:rsid w:val="00B45265"/>
    <w:rsid w:val="00B518C4"/>
    <w:rsid w:val="00B56272"/>
    <w:rsid w:val="00B71071"/>
    <w:rsid w:val="00B83241"/>
    <w:rsid w:val="00B83CC1"/>
    <w:rsid w:val="00B83FEC"/>
    <w:rsid w:val="00B95B11"/>
    <w:rsid w:val="00BA1A3E"/>
    <w:rsid w:val="00BB4492"/>
    <w:rsid w:val="00BF0D6A"/>
    <w:rsid w:val="00BF4B64"/>
    <w:rsid w:val="00BF75A5"/>
    <w:rsid w:val="00C02AF5"/>
    <w:rsid w:val="00C425C8"/>
    <w:rsid w:val="00C532ED"/>
    <w:rsid w:val="00C54579"/>
    <w:rsid w:val="00C626BB"/>
    <w:rsid w:val="00C81824"/>
    <w:rsid w:val="00C825E5"/>
    <w:rsid w:val="00C915CA"/>
    <w:rsid w:val="00CB0EB7"/>
    <w:rsid w:val="00CE1227"/>
    <w:rsid w:val="00CF0CE9"/>
    <w:rsid w:val="00CF2870"/>
    <w:rsid w:val="00D02909"/>
    <w:rsid w:val="00D123DB"/>
    <w:rsid w:val="00D47671"/>
    <w:rsid w:val="00D64C77"/>
    <w:rsid w:val="00D751D8"/>
    <w:rsid w:val="00D82272"/>
    <w:rsid w:val="00D822DF"/>
    <w:rsid w:val="00DA5781"/>
    <w:rsid w:val="00DA6695"/>
    <w:rsid w:val="00DB4501"/>
    <w:rsid w:val="00DB7201"/>
    <w:rsid w:val="00DC2965"/>
    <w:rsid w:val="00E01839"/>
    <w:rsid w:val="00E10DDC"/>
    <w:rsid w:val="00E1783A"/>
    <w:rsid w:val="00E36661"/>
    <w:rsid w:val="00E41F5D"/>
    <w:rsid w:val="00E470CE"/>
    <w:rsid w:val="00E4730D"/>
    <w:rsid w:val="00E71DAB"/>
    <w:rsid w:val="00E9524E"/>
    <w:rsid w:val="00E97331"/>
    <w:rsid w:val="00EA50E9"/>
    <w:rsid w:val="00EA61EB"/>
    <w:rsid w:val="00EC2597"/>
    <w:rsid w:val="00EC6D72"/>
    <w:rsid w:val="00EE2204"/>
    <w:rsid w:val="00F00FB3"/>
    <w:rsid w:val="00F127FC"/>
    <w:rsid w:val="00F30B95"/>
    <w:rsid w:val="00F52F94"/>
    <w:rsid w:val="00F621C0"/>
    <w:rsid w:val="00F856B1"/>
    <w:rsid w:val="00F86DCA"/>
    <w:rsid w:val="00F94112"/>
    <w:rsid w:val="00FA1456"/>
    <w:rsid w:val="00FA3DC1"/>
    <w:rsid w:val="00FC0464"/>
    <w:rsid w:val="00FC1495"/>
    <w:rsid w:val="00FD5D0C"/>
    <w:rsid w:val="00FE097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47B99C"/>
  <w15:docId w15:val="{438E77CE-35D4-4CD8-A87D-7093B2D271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az-Latn-AZ" w:eastAsia="az-Latn-A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6D98"/>
    <w:pPr>
      <w:widowControl w:val="0"/>
      <w:autoSpaceDE w:val="0"/>
      <w:autoSpaceDN w:val="0"/>
    </w:pPr>
    <w:rPr>
      <w:rFonts w:ascii="Times New Roman" w:eastAsia="Times New Roman" w:hAnsi="Times New Roman"/>
      <w:sz w:val="22"/>
      <w:szCs w:val="22"/>
      <w:lang w:val="en-US" w:eastAsia="en-US"/>
    </w:rPr>
  </w:style>
  <w:style w:type="paragraph" w:styleId="Heading1">
    <w:name w:val="heading 1"/>
    <w:basedOn w:val="Normal"/>
    <w:next w:val="Normal"/>
    <w:link w:val="Heading1Char"/>
    <w:uiPriority w:val="9"/>
    <w:qFormat/>
    <w:rsid w:val="001D1AC6"/>
    <w:pPr>
      <w:keepNext/>
      <w:spacing w:before="240" w:after="60"/>
      <w:outlineLvl w:val="0"/>
    </w:pPr>
    <w:rPr>
      <w:rFonts w:ascii="Calibri Light" w:hAnsi="Calibri Light"/>
      <w:b/>
      <w:bCs/>
      <w:kern w:val="32"/>
      <w:sz w:val="32"/>
      <w:szCs w:val="32"/>
    </w:rPr>
  </w:style>
  <w:style w:type="paragraph" w:styleId="Heading2">
    <w:name w:val="heading 2"/>
    <w:basedOn w:val="Normal"/>
    <w:next w:val="Normal"/>
    <w:link w:val="Heading2Char"/>
    <w:uiPriority w:val="9"/>
    <w:unhideWhenUsed/>
    <w:qFormat/>
    <w:rsid w:val="0088402A"/>
    <w:pPr>
      <w:keepNext/>
      <w:keepLines/>
      <w:spacing w:before="200"/>
      <w:outlineLvl w:val="1"/>
    </w:pPr>
    <w:rPr>
      <w:rFonts w:ascii="Calibri Light" w:hAnsi="Calibri Light"/>
      <w:b/>
      <w:bCs/>
      <w:color w:val="5B9BD5"/>
      <w:sz w:val="26"/>
      <w:szCs w:val="26"/>
    </w:rPr>
  </w:style>
  <w:style w:type="paragraph" w:styleId="Heading3">
    <w:name w:val="heading 3"/>
    <w:basedOn w:val="Normal"/>
    <w:next w:val="Normal"/>
    <w:link w:val="Heading3Char"/>
    <w:uiPriority w:val="9"/>
    <w:semiHidden/>
    <w:unhideWhenUsed/>
    <w:qFormat/>
    <w:rsid w:val="0095409D"/>
    <w:pPr>
      <w:keepNext/>
      <w:keepLines/>
      <w:spacing w:before="40"/>
      <w:outlineLvl w:val="2"/>
    </w:pPr>
    <w:rPr>
      <w:rFonts w:asciiTheme="majorHAnsi" w:eastAsiaTheme="majorEastAsia" w:hAnsiTheme="majorHAnsi" w:cstheme="majorBidi"/>
      <w:color w:val="0A2F4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135EB"/>
  </w:style>
  <w:style w:type="paragraph" w:customStyle="1" w:styleId="TableParagraph">
    <w:name w:val="Table Paragraph"/>
    <w:basedOn w:val="Normal"/>
    <w:uiPriority w:val="1"/>
    <w:qFormat/>
    <w:rsid w:val="000135EB"/>
  </w:style>
  <w:style w:type="paragraph" w:styleId="Header">
    <w:name w:val="header"/>
    <w:basedOn w:val="Normal"/>
    <w:link w:val="HeaderChar"/>
    <w:uiPriority w:val="99"/>
    <w:unhideWhenUsed/>
    <w:rsid w:val="001D42BF"/>
    <w:pPr>
      <w:tabs>
        <w:tab w:val="center" w:pos="4680"/>
        <w:tab w:val="right" w:pos="9360"/>
      </w:tabs>
    </w:pPr>
  </w:style>
  <w:style w:type="character" w:customStyle="1" w:styleId="HeaderChar">
    <w:name w:val="Header Char"/>
    <w:link w:val="Header"/>
    <w:uiPriority w:val="99"/>
    <w:rsid w:val="001D42BF"/>
    <w:rPr>
      <w:rFonts w:ascii="Times New Roman" w:eastAsia="Times New Roman" w:hAnsi="Times New Roman" w:cs="Times New Roman"/>
    </w:rPr>
  </w:style>
  <w:style w:type="paragraph" w:styleId="Footer">
    <w:name w:val="footer"/>
    <w:basedOn w:val="Normal"/>
    <w:link w:val="FooterChar"/>
    <w:uiPriority w:val="99"/>
    <w:unhideWhenUsed/>
    <w:rsid w:val="001D42BF"/>
    <w:pPr>
      <w:tabs>
        <w:tab w:val="center" w:pos="4680"/>
        <w:tab w:val="right" w:pos="9360"/>
      </w:tabs>
    </w:pPr>
  </w:style>
  <w:style w:type="character" w:customStyle="1" w:styleId="FooterChar">
    <w:name w:val="Footer Char"/>
    <w:link w:val="Footer"/>
    <w:uiPriority w:val="99"/>
    <w:qFormat/>
    <w:rsid w:val="001D42BF"/>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562DC2"/>
    <w:rPr>
      <w:rFonts w:ascii="Tahoma" w:hAnsi="Tahoma" w:cs="Tahoma"/>
      <w:sz w:val="16"/>
      <w:szCs w:val="16"/>
    </w:rPr>
  </w:style>
  <w:style w:type="character" w:customStyle="1" w:styleId="BalloonTextChar">
    <w:name w:val="Balloon Text Char"/>
    <w:link w:val="BalloonText"/>
    <w:uiPriority w:val="99"/>
    <w:semiHidden/>
    <w:rsid w:val="00562DC2"/>
    <w:rPr>
      <w:rFonts w:ascii="Tahoma" w:eastAsia="Times New Roman" w:hAnsi="Tahoma" w:cs="Tahoma"/>
      <w:sz w:val="16"/>
      <w:szCs w:val="16"/>
    </w:rPr>
  </w:style>
  <w:style w:type="paragraph" w:styleId="NormalWeb">
    <w:name w:val="Normal (Web)"/>
    <w:basedOn w:val="Normal"/>
    <w:uiPriority w:val="99"/>
    <w:unhideWhenUsed/>
    <w:rsid w:val="0073197F"/>
    <w:pPr>
      <w:widowControl/>
      <w:autoSpaceDE/>
      <w:autoSpaceDN/>
      <w:spacing w:before="100" w:beforeAutospacing="1" w:after="100" w:afterAutospacing="1"/>
    </w:pPr>
    <w:rPr>
      <w:sz w:val="24"/>
      <w:szCs w:val="24"/>
    </w:rPr>
  </w:style>
  <w:style w:type="character" w:styleId="Strong">
    <w:name w:val="Strong"/>
    <w:uiPriority w:val="22"/>
    <w:qFormat/>
    <w:rsid w:val="0073197F"/>
    <w:rPr>
      <w:b/>
      <w:bCs/>
    </w:rPr>
  </w:style>
  <w:style w:type="table" w:styleId="TableGrid">
    <w:name w:val="Table Grid"/>
    <w:basedOn w:val="TableNormal"/>
    <w:uiPriority w:val="39"/>
    <w:qFormat/>
    <w:rsid w:val="002C0DC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dTable1Light-Accent21">
    <w:name w:val="Grid Table 1 Light - Accent 21"/>
    <w:basedOn w:val="TableNormal"/>
    <w:uiPriority w:val="46"/>
    <w:rsid w:val="002E149B"/>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customStyle="1" w:styleId="TableGridLight1">
    <w:name w:val="Table Grid Light1"/>
    <w:basedOn w:val="TableNormal"/>
    <w:uiPriority w:val="40"/>
    <w:rsid w:val="002E149B"/>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PlainTable11">
    <w:name w:val="Plain Table 11"/>
    <w:basedOn w:val="TableNormal"/>
    <w:uiPriority w:val="41"/>
    <w:rsid w:val="002E149B"/>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21">
    <w:name w:val="Plain Table 21"/>
    <w:basedOn w:val="TableNormal"/>
    <w:uiPriority w:val="42"/>
    <w:rsid w:val="002E149B"/>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31">
    <w:name w:val="Plain Table 31"/>
    <w:basedOn w:val="TableNormal"/>
    <w:uiPriority w:val="43"/>
    <w:rsid w:val="002E149B"/>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NoSpacing">
    <w:name w:val="No Spacing"/>
    <w:uiPriority w:val="1"/>
    <w:qFormat/>
    <w:rsid w:val="002E149B"/>
    <w:pPr>
      <w:widowControl w:val="0"/>
      <w:autoSpaceDE w:val="0"/>
      <w:autoSpaceDN w:val="0"/>
    </w:pPr>
    <w:rPr>
      <w:rFonts w:ascii="Times New Roman" w:eastAsia="Times New Roman" w:hAnsi="Times New Roman"/>
      <w:sz w:val="22"/>
      <w:szCs w:val="22"/>
      <w:lang w:val="en-US" w:eastAsia="en-US"/>
    </w:rPr>
  </w:style>
  <w:style w:type="table" w:customStyle="1" w:styleId="GridTable2-Accent41">
    <w:name w:val="Grid Table 2 - Accent 41"/>
    <w:basedOn w:val="TableNormal"/>
    <w:uiPriority w:val="47"/>
    <w:rsid w:val="007E6D91"/>
    <w:tblPr>
      <w:tblStyleRowBandSize w:val="1"/>
      <w:tblStyleColBandSize w:val="1"/>
      <w:tblBorders>
        <w:top w:val="single" w:sz="2" w:space="0" w:color="FFD966"/>
        <w:bottom w:val="single" w:sz="2" w:space="0" w:color="FFD966"/>
        <w:insideH w:val="single" w:sz="2" w:space="0" w:color="FFD966"/>
        <w:insideV w:val="single" w:sz="2" w:space="0" w:color="FFD966"/>
      </w:tblBorders>
    </w:tblPr>
    <w:tblStylePr w:type="firstRow">
      <w:rPr>
        <w:b/>
        <w:bCs/>
      </w:rPr>
      <w:tblPr/>
      <w:tcPr>
        <w:tcBorders>
          <w:top w:val="nil"/>
          <w:bottom w:val="single" w:sz="12" w:space="0" w:color="FFD966"/>
          <w:insideH w:val="nil"/>
          <w:insideV w:val="nil"/>
        </w:tcBorders>
        <w:shd w:val="clear" w:color="auto" w:fill="FFFFFF"/>
      </w:tcPr>
    </w:tblStylePr>
    <w:tblStylePr w:type="lastRow">
      <w:rPr>
        <w:b/>
        <w:bCs/>
      </w:rPr>
      <w:tblPr/>
      <w:tcPr>
        <w:tcBorders>
          <w:top w:val="double" w:sz="2" w:space="0" w:color="FFD9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GridTable1Light-Accent41">
    <w:name w:val="Grid Table 1 Light - Accent 41"/>
    <w:basedOn w:val="TableNormal"/>
    <w:uiPriority w:val="46"/>
    <w:rsid w:val="007E6D91"/>
    <w:tblPr>
      <w:tblStyleRowBandSize w:val="1"/>
      <w:tblStyleColBandSize w:val="1"/>
      <w:tblBorders>
        <w:top w:val="single" w:sz="4" w:space="0" w:color="FFE599"/>
        <w:left w:val="single" w:sz="4" w:space="0" w:color="FFE599"/>
        <w:bottom w:val="single" w:sz="4" w:space="0" w:color="FFE599"/>
        <w:right w:val="single" w:sz="4" w:space="0" w:color="FFE599"/>
        <w:insideH w:val="single" w:sz="4" w:space="0" w:color="FFE599"/>
        <w:insideV w:val="single" w:sz="4" w:space="0" w:color="FFE599"/>
      </w:tblBorders>
    </w:tblPr>
    <w:tblStylePr w:type="firstRow">
      <w:rPr>
        <w:b/>
        <w:bCs/>
      </w:rPr>
      <w:tblPr/>
      <w:tcPr>
        <w:tcBorders>
          <w:bottom w:val="single" w:sz="12" w:space="0" w:color="FFD966"/>
        </w:tcBorders>
      </w:tcPr>
    </w:tblStylePr>
    <w:tblStylePr w:type="lastRow">
      <w:rPr>
        <w:b/>
        <w:bCs/>
      </w:rPr>
      <w:tblPr/>
      <w:tcPr>
        <w:tcBorders>
          <w:top w:val="double" w:sz="2" w:space="0" w:color="FFD966"/>
        </w:tcBorders>
      </w:tcPr>
    </w:tblStylePr>
    <w:tblStylePr w:type="firstCol">
      <w:rPr>
        <w:b/>
        <w:bCs/>
      </w:rPr>
    </w:tblStylePr>
    <w:tblStylePr w:type="lastCol">
      <w:rPr>
        <w:b/>
        <w:bCs/>
      </w:rPr>
    </w:tblStylePr>
  </w:style>
  <w:style w:type="table" w:customStyle="1" w:styleId="GridTable2-Accent51">
    <w:name w:val="Grid Table 2 - Accent 51"/>
    <w:basedOn w:val="TableNormal"/>
    <w:uiPriority w:val="47"/>
    <w:rsid w:val="007E6D91"/>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21">
    <w:name w:val="Grid Table 21"/>
    <w:basedOn w:val="TableNormal"/>
    <w:uiPriority w:val="47"/>
    <w:rsid w:val="007E6D91"/>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character" w:styleId="Hyperlink">
    <w:name w:val="Hyperlink"/>
    <w:uiPriority w:val="99"/>
    <w:unhideWhenUsed/>
    <w:rsid w:val="005D5AE3"/>
    <w:rPr>
      <w:color w:val="0563C1"/>
      <w:u w:val="single"/>
    </w:rPr>
  </w:style>
  <w:style w:type="paragraph" w:customStyle="1" w:styleId="Default">
    <w:name w:val="Default"/>
    <w:rsid w:val="005D5AE3"/>
    <w:pPr>
      <w:autoSpaceDE w:val="0"/>
      <w:autoSpaceDN w:val="0"/>
      <w:adjustRightInd w:val="0"/>
    </w:pPr>
    <w:rPr>
      <w:rFonts w:ascii="Times New Roman" w:eastAsia="Times New Roman" w:hAnsi="Times New Roman"/>
      <w:color w:val="000000"/>
      <w:sz w:val="24"/>
      <w:szCs w:val="24"/>
      <w:lang w:val="ru-RU" w:eastAsia="ru-RU"/>
    </w:rPr>
  </w:style>
  <w:style w:type="character" w:customStyle="1" w:styleId="apple-converted-space">
    <w:name w:val="apple-converted-space"/>
    <w:basedOn w:val="DefaultParagraphFont"/>
    <w:rsid w:val="005D5AE3"/>
  </w:style>
  <w:style w:type="paragraph" w:customStyle="1" w:styleId="Didefault">
    <w:name w:val="Di default"/>
    <w:qFormat/>
    <w:rsid w:val="005D5AE3"/>
    <w:rPr>
      <w:rFonts w:ascii="Helvetica" w:eastAsia="Arial Unicode MS" w:hAnsi="Helvetica" w:cs="Arial Unicode MS"/>
      <w:color w:val="000000"/>
      <w:sz w:val="22"/>
      <w:szCs w:val="22"/>
      <w:lang w:val="it-IT" w:eastAsia="en-US"/>
    </w:rPr>
  </w:style>
  <w:style w:type="character" w:customStyle="1" w:styleId="s1ppyq">
    <w:name w:val="s1ppyq"/>
    <w:basedOn w:val="DefaultParagraphFont"/>
    <w:rsid w:val="0088402A"/>
  </w:style>
  <w:style w:type="paragraph" w:styleId="BodyText">
    <w:name w:val="Body Text"/>
    <w:basedOn w:val="Normal"/>
    <w:link w:val="BodyTextChar"/>
    <w:uiPriority w:val="1"/>
    <w:qFormat/>
    <w:rsid w:val="0088402A"/>
    <w:rPr>
      <w:rFonts w:ascii="Verdana" w:eastAsia="Verdana" w:hAnsi="Verdana" w:cs="Verdana"/>
      <w:sz w:val="26"/>
      <w:szCs w:val="26"/>
    </w:rPr>
  </w:style>
  <w:style w:type="character" w:customStyle="1" w:styleId="BodyTextChar">
    <w:name w:val="Body Text Char"/>
    <w:link w:val="BodyText"/>
    <w:uiPriority w:val="1"/>
    <w:rsid w:val="0088402A"/>
    <w:rPr>
      <w:rFonts w:ascii="Verdana" w:eastAsia="Verdana" w:hAnsi="Verdana" w:cs="Verdana"/>
      <w:sz w:val="26"/>
      <w:szCs w:val="26"/>
    </w:rPr>
  </w:style>
  <w:style w:type="character" w:customStyle="1" w:styleId="Heading2Char">
    <w:name w:val="Heading 2 Char"/>
    <w:link w:val="Heading2"/>
    <w:uiPriority w:val="9"/>
    <w:rsid w:val="0088402A"/>
    <w:rPr>
      <w:rFonts w:ascii="Calibri Light" w:eastAsia="Times New Roman" w:hAnsi="Calibri Light"/>
      <w:b/>
      <w:bCs/>
      <w:color w:val="5B9BD5"/>
      <w:sz w:val="26"/>
      <w:szCs w:val="26"/>
    </w:rPr>
  </w:style>
  <w:style w:type="character" w:customStyle="1" w:styleId="Heading1Char">
    <w:name w:val="Heading 1 Char"/>
    <w:link w:val="Heading1"/>
    <w:uiPriority w:val="9"/>
    <w:rsid w:val="001D1AC6"/>
    <w:rPr>
      <w:rFonts w:ascii="Calibri Light" w:eastAsia="Times New Roman" w:hAnsi="Calibri Light" w:cs="Times New Roman"/>
      <w:b/>
      <w:bCs/>
      <w:kern w:val="32"/>
      <w:sz w:val="32"/>
      <w:szCs w:val="32"/>
    </w:rPr>
  </w:style>
  <w:style w:type="paragraph" w:customStyle="1" w:styleId="228bf8a64b8551e1msonormal">
    <w:name w:val="228bf8a64b8551e1msonormal"/>
    <w:basedOn w:val="Normal"/>
    <w:rsid w:val="006479C8"/>
    <w:pPr>
      <w:widowControl/>
      <w:autoSpaceDE/>
      <w:autoSpaceDN/>
      <w:spacing w:before="100" w:beforeAutospacing="1" w:after="100" w:afterAutospacing="1"/>
    </w:pPr>
    <w:rPr>
      <w:sz w:val="24"/>
      <w:szCs w:val="24"/>
    </w:rPr>
  </w:style>
  <w:style w:type="character" w:customStyle="1" w:styleId="UnresolvedMention1">
    <w:name w:val="Unresolved Mention1"/>
    <w:basedOn w:val="DefaultParagraphFont"/>
    <w:uiPriority w:val="99"/>
    <w:semiHidden/>
    <w:unhideWhenUsed/>
    <w:rsid w:val="007A0320"/>
    <w:rPr>
      <w:color w:val="605E5C"/>
      <w:shd w:val="clear" w:color="auto" w:fill="E1DFDD"/>
    </w:rPr>
  </w:style>
  <w:style w:type="character" w:customStyle="1" w:styleId="Heading3Char">
    <w:name w:val="Heading 3 Char"/>
    <w:basedOn w:val="DefaultParagraphFont"/>
    <w:link w:val="Heading3"/>
    <w:uiPriority w:val="9"/>
    <w:semiHidden/>
    <w:rsid w:val="0095409D"/>
    <w:rPr>
      <w:rFonts w:asciiTheme="majorHAnsi" w:eastAsiaTheme="majorEastAsia" w:hAnsiTheme="majorHAnsi" w:cstheme="majorBidi"/>
      <w:color w:val="0A2F40" w:themeColor="accent1" w:themeShade="7F"/>
      <w:sz w:val="24"/>
      <w:szCs w:val="24"/>
      <w:lang w:val="en-US" w:eastAsia="en-US"/>
    </w:rPr>
  </w:style>
  <w:style w:type="character" w:styleId="Emphasis">
    <w:name w:val="Emphasis"/>
    <w:basedOn w:val="DefaultParagraphFont"/>
    <w:uiPriority w:val="20"/>
    <w:qFormat/>
    <w:rsid w:val="008E1AB8"/>
    <w:rPr>
      <w:i/>
      <w:iCs/>
    </w:rPr>
  </w:style>
  <w:style w:type="character" w:customStyle="1" w:styleId="UnresolvedMention2">
    <w:name w:val="Unresolved Mention2"/>
    <w:basedOn w:val="DefaultParagraphFont"/>
    <w:uiPriority w:val="99"/>
    <w:semiHidden/>
    <w:unhideWhenUsed/>
    <w:rsid w:val="005F48AC"/>
    <w:rPr>
      <w:color w:val="605E5C"/>
      <w:shd w:val="clear" w:color="auto" w:fill="E1DFDD"/>
    </w:rPr>
  </w:style>
  <w:style w:type="character" w:customStyle="1" w:styleId="whitespace-normal">
    <w:name w:val="whitespace-normal"/>
    <w:basedOn w:val="DefaultParagraphFont"/>
    <w:rsid w:val="001439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1599628">
      <w:bodyDiv w:val="1"/>
      <w:marLeft w:val="0"/>
      <w:marRight w:val="0"/>
      <w:marTop w:val="0"/>
      <w:marBottom w:val="0"/>
      <w:divBdr>
        <w:top w:val="none" w:sz="0" w:space="0" w:color="auto"/>
        <w:left w:val="none" w:sz="0" w:space="0" w:color="auto"/>
        <w:bottom w:val="none" w:sz="0" w:space="0" w:color="auto"/>
        <w:right w:val="none" w:sz="0" w:space="0" w:color="auto"/>
      </w:divBdr>
    </w:div>
    <w:div w:id="368802496">
      <w:bodyDiv w:val="1"/>
      <w:marLeft w:val="0"/>
      <w:marRight w:val="0"/>
      <w:marTop w:val="0"/>
      <w:marBottom w:val="0"/>
      <w:divBdr>
        <w:top w:val="none" w:sz="0" w:space="0" w:color="auto"/>
        <w:left w:val="none" w:sz="0" w:space="0" w:color="auto"/>
        <w:bottom w:val="none" w:sz="0" w:space="0" w:color="auto"/>
        <w:right w:val="none" w:sz="0" w:space="0" w:color="auto"/>
      </w:divBdr>
    </w:div>
    <w:div w:id="509954623">
      <w:bodyDiv w:val="1"/>
      <w:marLeft w:val="0"/>
      <w:marRight w:val="0"/>
      <w:marTop w:val="0"/>
      <w:marBottom w:val="0"/>
      <w:divBdr>
        <w:top w:val="none" w:sz="0" w:space="0" w:color="auto"/>
        <w:left w:val="none" w:sz="0" w:space="0" w:color="auto"/>
        <w:bottom w:val="none" w:sz="0" w:space="0" w:color="auto"/>
        <w:right w:val="none" w:sz="0" w:space="0" w:color="auto"/>
      </w:divBdr>
    </w:div>
    <w:div w:id="561453160">
      <w:bodyDiv w:val="1"/>
      <w:marLeft w:val="0"/>
      <w:marRight w:val="0"/>
      <w:marTop w:val="0"/>
      <w:marBottom w:val="0"/>
      <w:divBdr>
        <w:top w:val="none" w:sz="0" w:space="0" w:color="auto"/>
        <w:left w:val="none" w:sz="0" w:space="0" w:color="auto"/>
        <w:bottom w:val="none" w:sz="0" w:space="0" w:color="auto"/>
        <w:right w:val="none" w:sz="0" w:space="0" w:color="auto"/>
      </w:divBdr>
    </w:div>
    <w:div w:id="571817782">
      <w:bodyDiv w:val="1"/>
      <w:marLeft w:val="0"/>
      <w:marRight w:val="0"/>
      <w:marTop w:val="0"/>
      <w:marBottom w:val="0"/>
      <w:divBdr>
        <w:top w:val="none" w:sz="0" w:space="0" w:color="auto"/>
        <w:left w:val="none" w:sz="0" w:space="0" w:color="auto"/>
        <w:bottom w:val="none" w:sz="0" w:space="0" w:color="auto"/>
        <w:right w:val="none" w:sz="0" w:space="0" w:color="auto"/>
      </w:divBdr>
    </w:div>
    <w:div w:id="622738196">
      <w:bodyDiv w:val="1"/>
      <w:marLeft w:val="0"/>
      <w:marRight w:val="0"/>
      <w:marTop w:val="0"/>
      <w:marBottom w:val="0"/>
      <w:divBdr>
        <w:top w:val="none" w:sz="0" w:space="0" w:color="auto"/>
        <w:left w:val="none" w:sz="0" w:space="0" w:color="auto"/>
        <w:bottom w:val="none" w:sz="0" w:space="0" w:color="auto"/>
        <w:right w:val="none" w:sz="0" w:space="0" w:color="auto"/>
      </w:divBdr>
    </w:div>
    <w:div w:id="637732247">
      <w:bodyDiv w:val="1"/>
      <w:marLeft w:val="0"/>
      <w:marRight w:val="0"/>
      <w:marTop w:val="0"/>
      <w:marBottom w:val="0"/>
      <w:divBdr>
        <w:top w:val="none" w:sz="0" w:space="0" w:color="auto"/>
        <w:left w:val="none" w:sz="0" w:space="0" w:color="auto"/>
        <w:bottom w:val="none" w:sz="0" w:space="0" w:color="auto"/>
        <w:right w:val="none" w:sz="0" w:space="0" w:color="auto"/>
      </w:divBdr>
    </w:div>
    <w:div w:id="768089280">
      <w:bodyDiv w:val="1"/>
      <w:marLeft w:val="0"/>
      <w:marRight w:val="0"/>
      <w:marTop w:val="0"/>
      <w:marBottom w:val="0"/>
      <w:divBdr>
        <w:top w:val="none" w:sz="0" w:space="0" w:color="auto"/>
        <w:left w:val="none" w:sz="0" w:space="0" w:color="auto"/>
        <w:bottom w:val="none" w:sz="0" w:space="0" w:color="auto"/>
        <w:right w:val="none" w:sz="0" w:space="0" w:color="auto"/>
      </w:divBdr>
    </w:div>
    <w:div w:id="901791627">
      <w:bodyDiv w:val="1"/>
      <w:marLeft w:val="0"/>
      <w:marRight w:val="0"/>
      <w:marTop w:val="0"/>
      <w:marBottom w:val="0"/>
      <w:divBdr>
        <w:top w:val="none" w:sz="0" w:space="0" w:color="auto"/>
        <w:left w:val="none" w:sz="0" w:space="0" w:color="auto"/>
        <w:bottom w:val="none" w:sz="0" w:space="0" w:color="auto"/>
        <w:right w:val="none" w:sz="0" w:space="0" w:color="auto"/>
      </w:divBdr>
    </w:div>
    <w:div w:id="930041382">
      <w:bodyDiv w:val="1"/>
      <w:marLeft w:val="0"/>
      <w:marRight w:val="0"/>
      <w:marTop w:val="0"/>
      <w:marBottom w:val="0"/>
      <w:divBdr>
        <w:top w:val="none" w:sz="0" w:space="0" w:color="auto"/>
        <w:left w:val="none" w:sz="0" w:space="0" w:color="auto"/>
        <w:bottom w:val="none" w:sz="0" w:space="0" w:color="auto"/>
        <w:right w:val="none" w:sz="0" w:space="0" w:color="auto"/>
      </w:divBdr>
    </w:div>
    <w:div w:id="956568097">
      <w:bodyDiv w:val="1"/>
      <w:marLeft w:val="0"/>
      <w:marRight w:val="0"/>
      <w:marTop w:val="0"/>
      <w:marBottom w:val="0"/>
      <w:divBdr>
        <w:top w:val="none" w:sz="0" w:space="0" w:color="auto"/>
        <w:left w:val="none" w:sz="0" w:space="0" w:color="auto"/>
        <w:bottom w:val="none" w:sz="0" w:space="0" w:color="auto"/>
        <w:right w:val="none" w:sz="0" w:space="0" w:color="auto"/>
      </w:divBdr>
      <w:divsChild>
        <w:div w:id="1116949267">
          <w:marLeft w:val="0"/>
          <w:marRight w:val="0"/>
          <w:marTop w:val="0"/>
          <w:marBottom w:val="0"/>
          <w:divBdr>
            <w:top w:val="none" w:sz="0" w:space="0" w:color="auto"/>
            <w:left w:val="none" w:sz="0" w:space="0" w:color="auto"/>
            <w:bottom w:val="none" w:sz="0" w:space="0" w:color="auto"/>
            <w:right w:val="none" w:sz="0" w:space="0" w:color="auto"/>
          </w:divBdr>
        </w:div>
        <w:div w:id="969438678">
          <w:marLeft w:val="0"/>
          <w:marRight w:val="0"/>
          <w:marTop w:val="0"/>
          <w:marBottom w:val="0"/>
          <w:divBdr>
            <w:top w:val="none" w:sz="0" w:space="0" w:color="auto"/>
            <w:left w:val="none" w:sz="0" w:space="0" w:color="auto"/>
            <w:bottom w:val="none" w:sz="0" w:space="0" w:color="auto"/>
            <w:right w:val="none" w:sz="0" w:space="0" w:color="auto"/>
          </w:divBdr>
        </w:div>
      </w:divsChild>
    </w:div>
    <w:div w:id="1031298139">
      <w:bodyDiv w:val="1"/>
      <w:marLeft w:val="0"/>
      <w:marRight w:val="0"/>
      <w:marTop w:val="0"/>
      <w:marBottom w:val="0"/>
      <w:divBdr>
        <w:top w:val="none" w:sz="0" w:space="0" w:color="auto"/>
        <w:left w:val="none" w:sz="0" w:space="0" w:color="auto"/>
        <w:bottom w:val="none" w:sz="0" w:space="0" w:color="auto"/>
        <w:right w:val="none" w:sz="0" w:space="0" w:color="auto"/>
      </w:divBdr>
    </w:div>
    <w:div w:id="1321353475">
      <w:bodyDiv w:val="1"/>
      <w:marLeft w:val="0"/>
      <w:marRight w:val="0"/>
      <w:marTop w:val="0"/>
      <w:marBottom w:val="0"/>
      <w:divBdr>
        <w:top w:val="none" w:sz="0" w:space="0" w:color="auto"/>
        <w:left w:val="none" w:sz="0" w:space="0" w:color="auto"/>
        <w:bottom w:val="none" w:sz="0" w:space="0" w:color="auto"/>
        <w:right w:val="none" w:sz="0" w:space="0" w:color="auto"/>
      </w:divBdr>
    </w:div>
    <w:div w:id="1354452384">
      <w:bodyDiv w:val="1"/>
      <w:marLeft w:val="0"/>
      <w:marRight w:val="0"/>
      <w:marTop w:val="0"/>
      <w:marBottom w:val="0"/>
      <w:divBdr>
        <w:top w:val="none" w:sz="0" w:space="0" w:color="auto"/>
        <w:left w:val="none" w:sz="0" w:space="0" w:color="auto"/>
        <w:bottom w:val="none" w:sz="0" w:space="0" w:color="auto"/>
        <w:right w:val="none" w:sz="0" w:space="0" w:color="auto"/>
      </w:divBdr>
    </w:div>
    <w:div w:id="1396709015">
      <w:bodyDiv w:val="1"/>
      <w:marLeft w:val="0"/>
      <w:marRight w:val="0"/>
      <w:marTop w:val="0"/>
      <w:marBottom w:val="0"/>
      <w:divBdr>
        <w:top w:val="none" w:sz="0" w:space="0" w:color="auto"/>
        <w:left w:val="none" w:sz="0" w:space="0" w:color="auto"/>
        <w:bottom w:val="none" w:sz="0" w:space="0" w:color="auto"/>
        <w:right w:val="none" w:sz="0" w:space="0" w:color="auto"/>
      </w:divBdr>
    </w:div>
    <w:div w:id="1408845850">
      <w:bodyDiv w:val="1"/>
      <w:marLeft w:val="0"/>
      <w:marRight w:val="0"/>
      <w:marTop w:val="0"/>
      <w:marBottom w:val="0"/>
      <w:divBdr>
        <w:top w:val="none" w:sz="0" w:space="0" w:color="auto"/>
        <w:left w:val="none" w:sz="0" w:space="0" w:color="auto"/>
        <w:bottom w:val="none" w:sz="0" w:space="0" w:color="auto"/>
        <w:right w:val="none" w:sz="0" w:space="0" w:color="auto"/>
      </w:divBdr>
    </w:div>
    <w:div w:id="1446802558">
      <w:bodyDiv w:val="1"/>
      <w:marLeft w:val="0"/>
      <w:marRight w:val="0"/>
      <w:marTop w:val="0"/>
      <w:marBottom w:val="0"/>
      <w:divBdr>
        <w:top w:val="none" w:sz="0" w:space="0" w:color="auto"/>
        <w:left w:val="none" w:sz="0" w:space="0" w:color="auto"/>
        <w:bottom w:val="none" w:sz="0" w:space="0" w:color="auto"/>
        <w:right w:val="none" w:sz="0" w:space="0" w:color="auto"/>
      </w:divBdr>
    </w:div>
    <w:div w:id="1468206730">
      <w:bodyDiv w:val="1"/>
      <w:marLeft w:val="0"/>
      <w:marRight w:val="0"/>
      <w:marTop w:val="0"/>
      <w:marBottom w:val="0"/>
      <w:divBdr>
        <w:top w:val="none" w:sz="0" w:space="0" w:color="auto"/>
        <w:left w:val="none" w:sz="0" w:space="0" w:color="auto"/>
        <w:bottom w:val="none" w:sz="0" w:space="0" w:color="auto"/>
        <w:right w:val="none" w:sz="0" w:space="0" w:color="auto"/>
      </w:divBdr>
    </w:div>
    <w:div w:id="1495367623">
      <w:bodyDiv w:val="1"/>
      <w:marLeft w:val="0"/>
      <w:marRight w:val="0"/>
      <w:marTop w:val="0"/>
      <w:marBottom w:val="0"/>
      <w:divBdr>
        <w:top w:val="none" w:sz="0" w:space="0" w:color="auto"/>
        <w:left w:val="none" w:sz="0" w:space="0" w:color="auto"/>
        <w:bottom w:val="none" w:sz="0" w:space="0" w:color="auto"/>
        <w:right w:val="none" w:sz="0" w:space="0" w:color="auto"/>
      </w:divBdr>
    </w:div>
    <w:div w:id="1495605655">
      <w:bodyDiv w:val="1"/>
      <w:marLeft w:val="0"/>
      <w:marRight w:val="0"/>
      <w:marTop w:val="0"/>
      <w:marBottom w:val="0"/>
      <w:divBdr>
        <w:top w:val="none" w:sz="0" w:space="0" w:color="auto"/>
        <w:left w:val="none" w:sz="0" w:space="0" w:color="auto"/>
        <w:bottom w:val="none" w:sz="0" w:space="0" w:color="auto"/>
        <w:right w:val="none" w:sz="0" w:space="0" w:color="auto"/>
      </w:divBdr>
    </w:div>
    <w:div w:id="1508908113">
      <w:bodyDiv w:val="1"/>
      <w:marLeft w:val="0"/>
      <w:marRight w:val="0"/>
      <w:marTop w:val="0"/>
      <w:marBottom w:val="0"/>
      <w:divBdr>
        <w:top w:val="none" w:sz="0" w:space="0" w:color="auto"/>
        <w:left w:val="none" w:sz="0" w:space="0" w:color="auto"/>
        <w:bottom w:val="none" w:sz="0" w:space="0" w:color="auto"/>
        <w:right w:val="none" w:sz="0" w:space="0" w:color="auto"/>
      </w:divBdr>
    </w:div>
    <w:div w:id="1591281495">
      <w:bodyDiv w:val="1"/>
      <w:marLeft w:val="0"/>
      <w:marRight w:val="0"/>
      <w:marTop w:val="0"/>
      <w:marBottom w:val="0"/>
      <w:divBdr>
        <w:top w:val="none" w:sz="0" w:space="0" w:color="auto"/>
        <w:left w:val="none" w:sz="0" w:space="0" w:color="auto"/>
        <w:bottom w:val="none" w:sz="0" w:space="0" w:color="auto"/>
        <w:right w:val="none" w:sz="0" w:space="0" w:color="auto"/>
      </w:divBdr>
    </w:div>
    <w:div w:id="1626159726">
      <w:bodyDiv w:val="1"/>
      <w:marLeft w:val="0"/>
      <w:marRight w:val="0"/>
      <w:marTop w:val="0"/>
      <w:marBottom w:val="0"/>
      <w:divBdr>
        <w:top w:val="none" w:sz="0" w:space="0" w:color="auto"/>
        <w:left w:val="none" w:sz="0" w:space="0" w:color="auto"/>
        <w:bottom w:val="none" w:sz="0" w:space="0" w:color="auto"/>
        <w:right w:val="none" w:sz="0" w:space="0" w:color="auto"/>
      </w:divBdr>
    </w:div>
    <w:div w:id="1652444406">
      <w:bodyDiv w:val="1"/>
      <w:marLeft w:val="0"/>
      <w:marRight w:val="0"/>
      <w:marTop w:val="0"/>
      <w:marBottom w:val="0"/>
      <w:divBdr>
        <w:top w:val="none" w:sz="0" w:space="0" w:color="auto"/>
        <w:left w:val="none" w:sz="0" w:space="0" w:color="auto"/>
        <w:bottom w:val="none" w:sz="0" w:space="0" w:color="auto"/>
        <w:right w:val="none" w:sz="0" w:space="0" w:color="auto"/>
      </w:divBdr>
    </w:div>
    <w:div w:id="1675764439">
      <w:bodyDiv w:val="1"/>
      <w:marLeft w:val="0"/>
      <w:marRight w:val="0"/>
      <w:marTop w:val="0"/>
      <w:marBottom w:val="0"/>
      <w:divBdr>
        <w:top w:val="none" w:sz="0" w:space="0" w:color="auto"/>
        <w:left w:val="none" w:sz="0" w:space="0" w:color="auto"/>
        <w:bottom w:val="none" w:sz="0" w:space="0" w:color="auto"/>
        <w:right w:val="none" w:sz="0" w:space="0" w:color="auto"/>
      </w:divBdr>
    </w:div>
    <w:div w:id="1798914264">
      <w:bodyDiv w:val="1"/>
      <w:marLeft w:val="0"/>
      <w:marRight w:val="0"/>
      <w:marTop w:val="0"/>
      <w:marBottom w:val="0"/>
      <w:divBdr>
        <w:top w:val="none" w:sz="0" w:space="0" w:color="auto"/>
        <w:left w:val="none" w:sz="0" w:space="0" w:color="auto"/>
        <w:bottom w:val="none" w:sz="0" w:space="0" w:color="auto"/>
        <w:right w:val="none" w:sz="0" w:space="0" w:color="auto"/>
      </w:divBdr>
    </w:div>
    <w:div w:id="1955018321">
      <w:bodyDiv w:val="1"/>
      <w:marLeft w:val="0"/>
      <w:marRight w:val="0"/>
      <w:marTop w:val="0"/>
      <w:marBottom w:val="0"/>
      <w:divBdr>
        <w:top w:val="none" w:sz="0" w:space="0" w:color="auto"/>
        <w:left w:val="none" w:sz="0" w:space="0" w:color="auto"/>
        <w:bottom w:val="none" w:sz="0" w:space="0" w:color="auto"/>
        <w:right w:val="none" w:sz="0" w:space="0" w:color="auto"/>
      </w:divBdr>
    </w:div>
    <w:div w:id="1959603431">
      <w:bodyDiv w:val="1"/>
      <w:marLeft w:val="0"/>
      <w:marRight w:val="0"/>
      <w:marTop w:val="0"/>
      <w:marBottom w:val="0"/>
      <w:divBdr>
        <w:top w:val="none" w:sz="0" w:space="0" w:color="auto"/>
        <w:left w:val="none" w:sz="0" w:space="0" w:color="auto"/>
        <w:bottom w:val="none" w:sz="0" w:space="0" w:color="auto"/>
        <w:right w:val="none" w:sz="0" w:space="0" w:color="auto"/>
      </w:divBdr>
    </w:div>
    <w:div w:id="20792789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3" Type="http://schemas.openxmlformats.org/officeDocument/2006/relationships/hyperlink" Target="http://www.vatravel.az/" TargetMode="External"/><Relationship Id="rId2" Type="http://schemas.openxmlformats.org/officeDocument/2006/relationships/hyperlink" Target="mailto:info@vatravel.az" TargetMode="External"/><Relationship Id="rId1" Type="http://schemas.openxmlformats.org/officeDocument/2006/relationships/hyperlink" Target="mailto:info@vatravel.az" TargetMode="External"/><Relationship Id="rId4" Type="http://schemas.openxmlformats.org/officeDocument/2006/relationships/hyperlink" Target="http://www.vatravel.az/" TargetMode="External"/></Relationships>
</file>

<file path=word/theme/theme1.xml><?xml version="1.0" encoding="utf-8"?>
<a:theme xmlns:a="http://schemas.openxmlformats.org/drawingml/2006/main" name="Office Mövzusu">
  <a:themeElements>
    <a:clrScheme name="Ofis">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is">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is">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BD409D-25C5-41D8-B073-C53482AF5F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9</Pages>
  <Words>1843</Words>
  <Characters>10511</Characters>
  <Application>Microsoft Office Word</Application>
  <DocSecurity>0</DocSecurity>
  <Lines>87</Lines>
  <Paragraphs>24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12330</CharactersWithSpaces>
  <SharedDoc>false</SharedDoc>
  <HLinks>
    <vt:vector size="6" baseType="variant">
      <vt:variant>
        <vt:i4>4915228</vt:i4>
      </vt:variant>
      <vt:variant>
        <vt:i4>0</vt:i4>
      </vt:variant>
      <vt:variant>
        <vt:i4>0</vt:i4>
      </vt:variant>
      <vt:variant>
        <vt:i4>5</vt:i4>
      </vt:variant>
      <vt:variant>
        <vt:lpwstr>https://evisa.gov.az/en/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Abuzer Ceferov</dc:creator>
  <cp:lastModifiedBy>Elvin Allahverdiyev</cp:lastModifiedBy>
  <cp:revision>22</cp:revision>
  <dcterms:created xsi:type="dcterms:W3CDTF">2026-04-14T08:38:00Z</dcterms:created>
  <dcterms:modified xsi:type="dcterms:W3CDTF">2026-09-25T13:17:00Z</dcterms:modified>
</cp:coreProperties>
</file>