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5A9D" w14:textId="77777777" w:rsidR="001913C3" w:rsidRPr="00A97B97" w:rsidRDefault="001913C3" w:rsidP="001913C3">
      <w:pPr>
        <w:jc w:val="center"/>
        <w:rPr>
          <w:b/>
          <w:bCs/>
          <w:sz w:val="24"/>
          <w:szCs w:val="24"/>
          <w:lang w:val="es-ES"/>
        </w:rPr>
      </w:pPr>
      <w:r w:rsidRPr="0071361B">
        <w:rPr>
          <w:rFonts w:ascii="Arial" w:hAnsi="Arial" w:cs="Arial"/>
          <w:b/>
          <w:bCs/>
          <w:color w:val="BF8F00"/>
          <w:sz w:val="32"/>
          <w:szCs w:val="32"/>
          <w:lang w:val="es-ES"/>
        </w:rPr>
        <w:t>Bakú – Las llamas que se mecen en el viento</w:t>
      </w:r>
    </w:p>
    <w:p w14:paraId="01F0E313" w14:textId="77777777" w:rsidR="001913C3" w:rsidRPr="0071361B" w:rsidRDefault="001913C3" w:rsidP="001913C3">
      <w:pPr>
        <w:spacing w:line="360" w:lineRule="auto"/>
        <w:jc w:val="center"/>
        <w:rPr>
          <w:rFonts w:ascii="Arial" w:hAnsi="Arial" w:cs="Arial"/>
          <w:b/>
          <w:color w:val="BF8F00"/>
          <w:sz w:val="24"/>
          <w:szCs w:val="24"/>
          <w:lang w:val="es-ES"/>
        </w:rPr>
      </w:pPr>
      <w:r w:rsidRPr="0071361B">
        <w:rPr>
          <w:rFonts w:ascii="Arial" w:hAnsi="Arial" w:cs="Arial"/>
          <w:b/>
          <w:bCs/>
          <w:color w:val="BF8F00"/>
          <w:sz w:val="24"/>
          <w:szCs w:val="24"/>
          <w:lang w:val="es-ES"/>
        </w:rPr>
        <w:t>Un Viaje al Pasado Místico y a los Fenómenos Naturales</w:t>
      </w:r>
    </w:p>
    <w:p w14:paraId="11440DF0" w14:textId="77777777" w:rsidR="001913C3" w:rsidRPr="00DC2965" w:rsidRDefault="001913C3" w:rsidP="001913C3">
      <w:pPr>
        <w:spacing w:line="360" w:lineRule="auto"/>
        <w:jc w:val="center"/>
        <w:rPr>
          <w:rFonts w:ascii="Arial" w:hAnsi="Arial" w:cs="Arial"/>
          <w:b/>
          <w:sz w:val="24"/>
          <w:szCs w:val="24"/>
          <w:lang w:val="es-ES"/>
        </w:rPr>
      </w:pPr>
      <w:r>
        <w:rPr>
          <w:rFonts w:ascii="Arial" w:hAnsi="Arial" w:cs="Arial"/>
          <w:b/>
          <w:sz w:val="24"/>
          <w:szCs w:val="24"/>
          <w:lang w:val="es-ES"/>
        </w:rPr>
        <w:t>5</w:t>
      </w:r>
      <w:r w:rsidRPr="00DC2965">
        <w:rPr>
          <w:rFonts w:ascii="Arial" w:hAnsi="Arial" w:cs="Arial"/>
          <w:b/>
          <w:sz w:val="24"/>
          <w:szCs w:val="24"/>
          <w:lang w:val="es-ES"/>
        </w:rPr>
        <w:t xml:space="preserve"> días - </w:t>
      </w:r>
      <w:r>
        <w:rPr>
          <w:rFonts w:ascii="Arial" w:hAnsi="Arial" w:cs="Arial"/>
          <w:b/>
          <w:sz w:val="24"/>
          <w:szCs w:val="24"/>
          <w:lang w:val="es-ES"/>
        </w:rPr>
        <w:t>4</w:t>
      </w:r>
      <w:r w:rsidRPr="00DC2965">
        <w:rPr>
          <w:rFonts w:ascii="Arial" w:hAnsi="Arial" w:cs="Arial"/>
          <w:b/>
          <w:sz w:val="24"/>
          <w:szCs w:val="24"/>
          <w:lang w:val="es-ES"/>
        </w:rPr>
        <w:t xml:space="preserve"> noches</w:t>
      </w:r>
    </w:p>
    <w:p w14:paraId="6342E1AD" w14:textId="5CABAD3E" w:rsidR="007A0320" w:rsidRPr="00A82535" w:rsidRDefault="001913C3" w:rsidP="00A82535">
      <w:pPr>
        <w:spacing w:line="360" w:lineRule="auto"/>
        <w:jc w:val="both"/>
        <w:rPr>
          <w:rFonts w:ascii="Arial" w:eastAsia="Arial Unicode MS" w:hAnsi="Arial" w:cs="Arial"/>
          <w:i/>
          <w:color w:val="000000"/>
          <w:bdr w:val="nil"/>
          <w:lang w:val="es-ES"/>
        </w:rPr>
      </w:pPr>
      <w:r w:rsidRPr="0071361B">
        <w:rPr>
          <w:rFonts w:ascii="Arial" w:eastAsia="Arial Unicode MS" w:hAnsi="Arial" w:cs="Arial"/>
          <w:i/>
          <w:color w:val="000000"/>
          <w:bdr w:val="nil"/>
          <w:lang w:val="es-ES"/>
        </w:rPr>
        <w:t>Bakú, la vibrante capital de Azerbaiyán, es una ciudad donde la tradición y la modernidad se entrelazan de manera única. Con su impresionante casco antiguo, su arquitectura futurista y su animada vida cultural, Bakú ofrece una experiencia inigualable. A orillas del mar Caspio, esta metrópoli cautiva a los viajeros con su historia fascinante, su exquisita gastronomía y su dinámica escena urbana. Cada rincón de Bakú cuenta una historia, esperando ser descubierta.</w:t>
      </w:r>
      <w:r>
        <w:rPr>
          <w:rFonts w:ascii="Arial" w:eastAsia="Arial Unicode MS" w:hAnsi="Arial" w:cs="Arial"/>
          <w:i/>
          <w:noProof/>
          <w:color w:val="000000"/>
          <w:bdr w:val="nil"/>
          <w:lang w:val="es-ES"/>
        </w:rPr>
        <w:drawing>
          <wp:inline distT="0" distB="0" distL="0" distR="0" wp14:anchorId="00604DAB" wp14:editId="48B05257">
            <wp:extent cx="5708650" cy="4279900"/>
            <wp:effectExtent l="0" t="0" r="0" b="0"/>
            <wp:docPr id="500148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8650" cy="4279900"/>
                    </a:xfrm>
                    <a:prstGeom prst="rect">
                      <a:avLst/>
                    </a:prstGeom>
                    <a:noFill/>
                    <a:ln>
                      <a:noFill/>
                    </a:ln>
                  </pic:spPr>
                </pic:pic>
              </a:graphicData>
            </a:graphic>
          </wp:inline>
        </w:drawing>
      </w:r>
    </w:p>
    <w:p w14:paraId="0187F85D" w14:textId="77777777" w:rsidR="007935D1" w:rsidRPr="00E21616" w:rsidRDefault="007935D1" w:rsidP="00E544E0">
      <w:pPr>
        <w:spacing w:line="360" w:lineRule="auto"/>
        <w:jc w:val="center"/>
        <w:rPr>
          <w:rFonts w:ascii="Arial" w:hAnsi="Arial" w:cs="Arial"/>
          <w:b/>
          <w:color w:val="BF8F00"/>
          <w:sz w:val="30"/>
          <w:szCs w:val="30"/>
          <w:lang w:val="es-ES" w:eastAsia="ka-GE"/>
        </w:rPr>
      </w:pPr>
    </w:p>
    <w:tbl>
      <w:tblPr>
        <w:tblStyle w:val="TableGrid"/>
        <w:tblW w:w="0" w:type="auto"/>
        <w:tblInd w:w="8" w:type="dxa"/>
        <w:tblLayout w:type="fixed"/>
        <w:tblLook w:val="04A0" w:firstRow="1" w:lastRow="0" w:firstColumn="1" w:lastColumn="0" w:noHBand="0" w:noVBand="1"/>
      </w:tblPr>
      <w:tblGrid>
        <w:gridCol w:w="4914"/>
        <w:gridCol w:w="4923"/>
      </w:tblGrid>
      <w:tr w:rsidR="00CB70A9" w:rsidRPr="006F3FA5" w14:paraId="74E5099C" w14:textId="77777777" w:rsidTr="00671D00">
        <w:trPr>
          <w:trHeight w:val="629"/>
        </w:trPr>
        <w:tc>
          <w:tcPr>
            <w:tcW w:w="9837" w:type="dxa"/>
            <w:gridSpan w:val="2"/>
          </w:tcPr>
          <w:p w14:paraId="4F6C2E2F" w14:textId="77777777" w:rsidR="00CB70A9" w:rsidRPr="006F3FA5" w:rsidRDefault="00CB70A9" w:rsidP="00671D00">
            <w:pPr>
              <w:ind w:right="-38"/>
              <w:jc w:val="center"/>
              <w:rPr>
                <w:rFonts w:ascii="Arial" w:hAnsi="Arial" w:cs="Arial"/>
                <w:b/>
                <w:color w:val="BF8F00"/>
                <w:sz w:val="24"/>
                <w:szCs w:val="24"/>
                <w:u w:val="single"/>
                <w:lang w:val="pt-PT"/>
              </w:rPr>
            </w:pPr>
            <w:r w:rsidRPr="006F3FA5">
              <w:rPr>
                <w:rFonts w:ascii="Arial" w:hAnsi="Arial" w:cs="Arial"/>
                <w:b/>
                <w:bCs/>
                <w:sz w:val="24"/>
                <w:szCs w:val="24"/>
                <w:lang w:val="es-ES"/>
              </w:rPr>
              <w:t>FECHAS DE SALIDA</w:t>
            </w:r>
            <w:r w:rsidRPr="006F3FA5">
              <w:rPr>
                <w:rFonts w:ascii="Arial" w:hAnsi="Arial" w:cs="Arial"/>
                <w:b/>
                <w:sz w:val="24"/>
                <w:szCs w:val="24"/>
                <w:lang w:val="pt-PT"/>
              </w:rPr>
              <w:t xml:space="preserve"> 2027:</w:t>
            </w:r>
          </w:p>
          <w:p w14:paraId="0434B3DE" w14:textId="77777777" w:rsidR="00CB70A9" w:rsidRPr="006F3FA5" w:rsidRDefault="00CB70A9" w:rsidP="00671D00">
            <w:pPr>
              <w:ind w:right="-38"/>
              <w:jc w:val="center"/>
              <w:rPr>
                <w:rFonts w:ascii="Arial" w:hAnsi="Arial" w:cs="Arial"/>
                <w:b/>
                <w:sz w:val="24"/>
                <w:szCs w:val="24"/>
                <w:lang w:val="pt-PT"/>
              </w:rPr>
            </w:pPr>
            <w:r w:rsidRPr="006F3FA5">
              <w:rPr>
                <w:rFonts w:ascii="Arial" w:hAnsi="Arial" w:cs="Arial"/>
                <w:b/>
                <w:sz w:val="24"/>
                <w:szCs w:val="24"/>
                <w:lang w:val="pt-PT"/>
              </w:rPr>
              <w:t xml:space="preserve">Minimo 2 </w:t>
            </w:r>
            <w:r w:rsidRPr="006F3FA5">
              <w:rPr>
                <w:rStyle w:val="Strong"/>
                <w:rFonts w:ascii="Arial" w:hAnsi="Arial" w:cs="Arial"/>
                <w:sz w:val="24"/>
                <w:szCs w:val="24"/>
                <w:lang w:val="es-ES"/>
              </w:rPr>
              <w:t>Máximo</w:t>
            </w:r>
            <w:r w:rsidRPr="006F3FA5">
              <w:rPr>
                <w:rFonts w:ascii="Arial" w:hAnsi="Arial" w:cs="Arial"/>
                <w:lang w:val="pt-PT"/>
              </w:rPr>
              <w:t xml:space="preserve"> </w:t>
            </w:r>
            <w:r w:rsidRPr="006F3FA5">
              <w:rPr>
                <w:rFonts w:ascii="Arial" w:hAnsi="Arial" w:cs="Arial"/>
                <w:b/>
                <w:sz w:val="24"/>
                <w:szCs w:val="24"/>
                <w:lang w:val="pt-PT"/>
              </w:rPr>
              <w:t>20 pax</w:t>
            </w:r>
          </w:p>
        </w:tc>
      </w:tr>
      <w:tr w:rsidR="00CB70A9" w:rsidRPr="006F3FA5" w14:paraId="1B18D35B" w14:textId="77777777" w:rsidTr="00671D00">
        <w:trPr>
          <w:trHeight w:val="414"/>
        </w:trPr>
        <w:tc>
          <w:tcPr>
            <w:tcW w:w="4914" w:type="dxa"/>
          </w:tcPr>
          <w:p w14:paraId="11AEAE32" w14:textId="77777777" w:rsidR="00CB70A9" w:rsidRPr="006F3FA5" w:rsidRDefault="00CB70A9" w:rsidP="00671D00">
            <w:pPr>
              <w:spacing w:line="360" w:lineRule="auto"/>
              <w:ind w:right="-38"/>
              <w:jc w:val="center"/>
              <w:rPr>
                <w:rFonts w:ascii="Arial" w:hAnsi="Arial" w:cs="Arial"/>
                <w:b/>
                <w:bCs/>
              </w:rPr>
            </w:pPr>
            <w:r w:rsidRPr="006F3FA5">
              <w:rPr>
                <w:rFonts w:ascii="Arial" w:hAnsi="Arial" w:cs="Arial"/>
                <w:b/>
                <w:lang w:val="es-ES"/>
              </w:rPr>
              <w:t>LLEGADA A BAKÚ</w:t>
            </w:r>
          </w:p>
        </w:tc>
        <w:tc>
          <w:tcPr>
            <w:tcW w:w="4923" w:type="dxa"/>
          </w:tcPr>
          <w:p w14:paraId="755D65D7" w14:textId="77777777" w:rsidR="00CB70A9" w:rsidRPr="006F3FA5" w:rsidRDefault="00CB70A9" w:rsidP="00671D00">
            <w:pPr>
              <w:spacing w:line="360" w:lineRule="auto"/>
              <w:ind w:right="-38"/>
              <w:jc w:val="center"/>
              <w:rPr>
                <w:rFonts w:ascii="Arial" w:hAnsi="Arial" w:cs="Arial"/>
                <w:b/>
                <w:bCs/>
              </w:rPr>
            </w:pPr>
            <w:r w:rsidRPr="006F3FA5">
              <w:rPr>
                <w:rFonts w:ascii="Arial" w:hAnsi="Arial" w:cs="Arial"/>
                <w:b/>
                <w:lang w:val="es-ES"/>
              </w:rPr>
              <w:t>SALIDA DE TBILISI</w:t>
            </w:r>
          </w:p>
        </w:tc>
      </w:tr>
      <w:tr w:rsidR="00CB70A9" w:rsidRPr="006F3FA5" w14:paraId="6A418A83" w14:textId="77777777" w:rsidTr="00671D00">
        <w:trPr>
          <w:trHeight w:val="414"/>
        </w:trPr>
        <w:tc>
          <w:tcPr>
            <w:tcW w:w="4914" w:type="dxa"/>
          </w:tcPr>
          <w:p w14:paraId="2271136A" w14:textId="7777777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rPr>
              <w:t>23</w:t>
            </w:r>
            <w:r w:rsidRPr="006F3FA5">
              <w:rPr>
                <w:rFonts w:ascii="Arial" w:hAnsi="Arial" w:cs="Arial"/>
                <w:b/>
                <w:bCs/>
                <w:lang w:val="es-ES"/>
              </w:rPr>
              <w:t xml:space="preserve"> de marzo</w:t>
            </w:r>
          </w:p>
        </w:tc>
        <w:tc>
          <w:tcPr>
            <w:tcW w:w="4923" w:type="dxa"/>
          </w:tcPr>
          <w:p w14:paraId="67029CAD" w14:textId="5E77C788" w:rsidR="00CB70A9" w:rsidRPr="006F3FA5" w:rsidRDefault="00CB70A9" w:rsidP="00671D00">
            <w:pPr>
              <w:spacing w:line="360" w:lineRule="auto"/>
              <w:ind w:right="-38"/>
              <w:jc w:val="center"/>
              <w:rPr>
                <w:rFonts w:ascii="Arial" w:hAnsi="Arial" w:cs="Arial"/>
                <w:b/>
                <w:bCs/>
                <w:sz w:val="24"/>
                <w:szCs w:val="24"/>
                <w:lang w:val="it-IT"/>
              </w:rPr>
            </w:pPr>
            <w:r>
              <w:rPr>
                <w:rFonts w:ascii="Arial" w:hAnsi="Arial" w:cs="Arial"/>
                <w:b/>
                <w:bCs/>
              </w:rPr>
              <w:t>27</w:t>
            </w:r>
            <w:r w:rsidRPr="006F3FA5">
              <w:rPr>
                <w:rFonts w:ascii="Arial" w:hAnsi="Arial" w:cs="Arial"/>
                <w:b/>
                <w:bCs/>
                <w:lang w:val="es-ES"/>
              </w:rPr>
              <w:t xml:space="preserve"> de marzo</w:t>
            </w:r>
          </w:p>
        </w:tc>
      </w:tr>
      <w:tr w:rsidR="00CB70A9" w:rsidRPr="006F3FA5" w14:paraId="6AE99997" w14:textId="77777777" w:rsidTr="00671D00">
        <w:trPr>
          <w:trHeight w:val="414"/>
        </w:trPr>
        <w:tc>
          <w:tcPr>
            <w:tcW w:w="4914" w:type="dxa"/>
          </w:tcPr>
          <w:p w14:paraId="6F6BB27B" w14:textId="7777777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lang w:val="ka-GE"/>
              </w:rPr>
              <w:t>2</w:t>
            </w:r>
            <w:r w:rsidRPr="006F3FA5">
              <w:rPr>
                <w:rFonts w:ascii="Arial" w:hAnsi="Arial" w:cs="Arial"/>
                <w:b/>
                <w:bCs/>
              </w:rPr>
              <w:t>7</w:t>
            </w:r>
            <w:r w:rsidRPr="006F3FA5">
              <w:rPr>
                <w:rFonts w:ascii="Arial" w:hAnsi="Arial" w:cs="Arial"/>
                <w:b/>
                <w:bCs/>
                <w:lang w:val="es-ES"/>
              </w:rPr>
              <w:t xml:space="preserve"> de abril</w:t>
            </w:r>
          </w:p>
        </w:tc>
        <w:tc>
          <w:tcPr>
            <w:tcW w:w="4923" w:type="dxa"/>
          </w:tcPr>
          <w:p w14:paraId="11AB124C" w14:textId="1D7D3B72"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rPr>
              <w:t>0</w:t>
            </w:r>
            <w:r w:rsidR="008006A7">
              <w:rPr>
                <w:rFonts w:ascii="Arial" w:hAnsi="Arial" w:cs="Arial"/>
                <w:b/>
                <w:bCs/>
              </w:rPr>
              <w:t>1</w:t>
            </w:r>
            <w:r w:rsidRPr="006F3FA5">
              <w:rPr>
                <w:rFonts w:ascii="Arial" w:hAnsi="Arial" w:cs="Arial"/>
                <w:b/>
                <w:bCs/>
              </w:rPr>
              <w:t xml:space="preserve"> de mayo</w:t>
            </w:r>
          </w:p>
        </w:tc>
      </w:tr>
      <w:tr w:rsidR="00CB70A9" w:rsidRPr="006F3FA5" w14:paraId="75EEFC7E" w14:textId="77777777" w:rsidTr="00671D00">
        <w:trPr>
          <w:trHeight w:val="437"/>
        </w:trPr>
        <w:tc>
          <w:tcPr>
            <w:tcW w:w="4914" w:type="dxa"/>
          </w:tcPr>
          <w:p w14:paraId="1EB62799" w14:textId="7777777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rPr>
              <w:t>11</w:t>
            </w:r>
            <w:r w:rsidRPr="006F3FA5">
              <w:rPr>
                <w:rFonts w:ascii="Arial" w:hAnsi="Arial" w:cs="Arial"/>
                <w:b/>
                <w:bCs/>
                <w:lang w:val="es-ES"/>
              </w:rPr>
              <w:t xml:space="preserve"> de </w:t>
            </w:r>
            <w:r w:rsidRPr="006F3FA5">
              <w:rPr>
                <w:rFonts w:ascii="Arial" w:hAnsi="Arial" w:cs="Arial"/>
                <w:b/>
                <w:bCs/>
              </w:rPr>
              <w:t>mayo</w:t>
            </w:r>
          </w:p>
        </w:tc>
        <w:tc>
          <w:tcPr>
            <w:tcW w:w="4923" w:type="dxa"/>
          </w:tcPr>
          <w:p w14:paraId="4D19E83B" w14:textId="063901F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rPr>
              <w:t>1</w:t>
            </w:r>
            <w:r w:rsidR="008006A7">
              <w:rPr>
                <w:rFonts w:ascii="Arial" w:hAnsi="Arial" w:cs="Arial"/>
                <w:b/>
                <w:bCs/>
              </w:rPr>
              <w:t>5</w:t>
            </w:r>
            <w:r w:rsidRPr="006F3FA5">
              <w:rPr>
                <w:rFonts w:ascii="Arial" w:hAnsi="Arial" w:cs="Arial"/>
                <w:b/>
                <w:bCs/>
              </w:rPr>
              <w:t xml:space="preserve"> de mayo</w:t>
            </w:r>
          </w:p>
        </w:tc>
      </w:tr>
      <w:tr w:rsidR="00CB70A9" w:rsidRPr="006F3FA5" w14:paraId="211D22A2" w14:textId="77777777" w:rsidTr="00671D00">
        <w:trPr>
          <w:trHeight w:val="414"/>
        </w:trPr>
        <w:tc>
          <w:tcPr>
            <w:tcW w:w="4914" w:type="dxa"/>
          </w:tcPr>
          <w:p w14:paraId="6C595E8A" w14:textId="7777777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rPr>
              <w:t>01</w:t>
            </w:r>
            <w:r w:rsidRPr="006F3FA5">
              <w:rPr>
                <w:rFonts w:ascii="Arial" w:hAnsi="Arial" w:cs="Arial"/>
                <w:b/>
                <w:bCs/>
                <w:lang w:val="es-ES"/>
              </w:rPr>
              <w:t xml:space="preserve"> de junio</w:t>
            </w:r>
          </w:p>
        </w:tc>
        <w:tc>
          <w:tcPr>
            <w:tcW w:w="4923" w:type="dxa"/>
          </w:tcPr>
          <w:p w14:paraId="3B8CBC35" w14:textId="12042700"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lang w:val="es-ES"/>
              </w:rPr>
              <w:t>0</w:t>
            </w:r>
            <w:r w:rsidR="008006A7">
              <w:rPr>
                <w:rFonts w:ascii="Arial" w:hAnsi="Arial" w:cs="Arial"/>
                <w:b/>
                <w:bCs/>
                <w:lang w:val="es-ES"/>
              </w:rPr>
              <w:t>5</w:t>
            </w:r>
            <w:r w:rsidRPr="006F3FA5">
              <w:rPr>
                <w:rFonts w:ascii="Arial" w:hAnsi="Arial" w:cs="Arial"/>
                <w:b/>
                <w:bCs/>
                <w:lang w:val="es-ES"/>
              </w:rPr>
              <w:t xml:space="preserve"> de junio</w:t>
            </w:r>
          </w:p>
        </w:tc>
      </w:tr>
      <w:tr w:rsidR="00CB70A9" w:rsidRPr="006F3FA5" w14:paraId="5A79AE5E" w14:textId="77777777" w:rsidTr="00671D00">
        <w:trPr>
          <w:trHeight w:val="431"/>
        </w:trPr>
        <w:tc>
          <w:tcPr>
            <w:tcW w:w="4914" w:type="dxa"/>
          </w:tcPr>
          <w:p w14:paraId="75C67179" w14:textId="7777777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lang w:val="es-ES"/>
              </w:rPr>
              <w:lastRenderedPageBreak/>
              <w:t>15 de junio</w:t>
            </w:r>
          </w:p>
        </w:tc>
        <w:tc>
          <w:tcPr>
            <w:tcW w:w="4923" w:type="dxa"/>
          </w:tcPr>
          <w:p w14:paraId="58FC19E1" w14:textId="5643C546" w:rsidR="00CB70A9" w:rsidRPr="006F3FA5" w:rsidRDefault="008006A7" w:rsidP="00671D00">
            <w:pPr>
              <w:spacing w:line="360" w:lineRule="auto"/>
              <w:ind w:right="-38"/>
              <w:jc w:val="center"/>
              <w:rPr>
                <w:rFonts w:ascii="Arial" w:hAnsi="Arial" w:cs="Arial"/>
                <w:b/>
                <w:bCs/>
                <w:sz w:val="24"/>
                <w:szCs w:val="24"/>
                <w:lang w:val="it-IT"/>
              </w:rPr>
            </w:pPr>
            <w:r>
              <w:rPr>
                <w:rFonts w:ascii="Arial" w:hAnsi="Arial" w:cs="Arial"/>
                <w:b/>
                <w:bCs/>
                <w:lang w:val="es-ES"/>
              </w:rPr>
              <w:t>19</w:t>
            </w:r>
            <w:r w:rsidR="00CB70A9" w:rsidRPr="006F3FA5">
              <w:rPr>
                <w:rFonts w:ascii="Arial" w:hAnsi="Arial" w:cs="Arial"/>
                <w:b/>
                <w:bCs/>
                <w:lang w:val="es-ES"/>
              </w:rPr>
              <w:t xml:space="preserve"> de junio</w:t>
            </w:r>
          </w:p>
        </w:tc>
      </w:tr>
      <w:tr w:rsidR="00CB70A9" w:rsidRPr="006F3FA5" w14:paraId="37ADB194" w14:textId="77777777" w:rsidTr="00671D00">
        <w:trPr>
          <w:trHeight w:val="206"/>
        </w:trPr>
        <w:tc>
          <w:tcPr>
            <w:tcW w:w="4914" w:type="dxa"/>
          </w:tcPr>
          <w:p w14:paraId="09233FFE" w14:textId="77777777" w:rsidR="00CB70A9" w:rsidRPr="006F3FA5" w:rsidRDefault="00CB70A9" w:rsidP="00671D00">
            <w:pPr>
              <w:spacing w:line="360" w:lineRule="auto"/>
              <w:ind w:right="-38"/>
              <w:jc w:val="center"/>
              <w:rPr>
                <w:rFonts w:ascii="Arial" w:hAnsi="Arial" w:cs="Arial"/>
                <w:b/>
                <w:bCs/>
                <w:sz w:val="24"/>
                <w:szCs w:val="24"/>
                <w:lang w:val="it-IT"/>
              </w:rPr>
            </w:pPr>
            <w:r w:rsidRPr="006F3FA5">
              <w:rPr>
                <w:rFonts w:ascii="Arial" w:hAnsi="Arial" w:cs="Arial"/>
                <w:b/>
                <w:bCs/>
                <w:lang w:val="es-ES"/>
              </w:rPr>
              <w:t>13 de julio</w:t>
            </w:r>
          </w:p>
        </w:tc>
        <w:tc>
          <w:tcPr>
            <w:tcW w:w="4923" w:type="dxa"/>
          </w:tcPr>
          <w:p w14:paraId="285A9FB5" w14:textId="1299A028" w:rsidR="00CB70A9" w:rsidRPr="006F3FA5" w:rsidRDefault="008006A7" w:rsidP="00671D00">
            <w:pPr>
              <w:spacing w:line="360" w:lineRule="auto"/>
              <w:ind w:right="-38"/>
              <w:jc w:val="center"/>
              <w:rPr>
                <w:rFonts w:ascii="Arial" w:hAnsi="Arial" w:cs="Arial"/>
                <w:b/>
                <w:bCs/>
                <w:sz w:val="24"/>
                <w:szCs w:val="24"/>
                <w:lang w:val="it-IT"/>
              </w:rPr>
            </w:pPr>
            <w:r>
              <w:rPr>
                <w:rFonts w:ascii="Arial" w:hAnsi="Arial" w:cs="Arial"/>
                <w:b/>
                <w:bCs/>
                <w:lang w:val="es-ES"/>
              </w:rPr>
              <w:t>17</w:t>
            </w:r>
            <w:r w:rsidR="00CB70A9" w:rsidRPr="006F3FA5">
              <w:rPr>
                <w:rFonts w:ascii="Arial" w:hAnsi="Arial" w:cs="Arial"/>
                <w:b/>
                <w:bCs/>
                <w:lang w:val="es-ES"/>
              </w:rPr>
              <w:t xml:space="preserve"> de julio</w:t>
            </w:r>
          </w:p>
        </w:tc>
      </w:tr>
      <w:tr w:rsidR="00CB70A9" w:rsidRPr="006F3FA5" w14:paraId="545E9CC3" w14:textId="77777777" w:rsidTr="00671D00">
        <w:trPr>
          <w:trHeight w:val="116"/>
        </w:trPr>
        <w:tc>
          <w:tcPr>
            <w:tcW w:w="4914" w:type="dxa"/>
          </w:tcPr>
          <w:p w14:paraId="1D8257E7"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03 de agosto</w:t>
            </w:r>
          </w:p>
        </w:tc>
        <w:tc>
          <w:tcPr>
            <w:tcW w:w="4923" w:type="dxa"/>
          </w:tcPr>
          <w:p w14:paraId="2C730A4B" w14:textId="7FE45448" w:rsidR="00CB70A9" w:rsidRPr="006F3FA5" w:rsidRDefault="008006A7" w:rsidP="00671D00">
            <w:pPr>
              <w:spacing w:line="360" w:lineRule="auto"/>
              <w:ind w:right="-38"/>
              <w:jc w:val="center"/>
              <w:rPr>
                <w:rFonts w:ascii="Arial" w:hAnsi="Arial" w:cs="Arial"/>
                <w:b/>
                <w:bCs/>
                <w:sz w:val="24"/>
                <w:lang w:val="it-IT"/>
              </w:rPr>
            </w:pPr>
            <w:r>
              <w:rPr>
                <w:rFonts w:ascii="Arial" w:hAnsi="Arial" w:cs="Arial"/>
                <w:b/>
                <w:bCs/>
                <w:lang w:val="es-ES"/>
              </w:rPr>
              <w:t>07</w:t>
            </w:r>
            <w:r w:rsidR="00CB70A9" w:rsidRPr="006F3FA5">
              <w:rPr>
                <w:rFonts w:ascii="Arial" w:hAnsi="Arial" w:cs="Arial"/>
                <w:b/>
                <w:bCs/>
                <w:lang w:val="es-ES"/>
              </w:rPr>
              <w:t xml:space="preserve"> de agosto </w:t>
            </w:r>
          </w:p>
        </w:tc>
      </w:tr>
      <w:tr w:rsidR="00CB70A9" w:rsidRPr="006F3FA5" w14:paraId="33139C63" w14:textId="77777777" w:rsidTr="00671D00">
        <w:trPr>
          <w:trHeight w:val="269"/>
        </w:trPr>
        <w:tc>
          <w:tcPr>
            <w:tcW w:w="4914" w:type="dxa"/>
          </w:tcPr>
          <w:p w14:paraId="4CB0C38C"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17 de agosto</w:t>
            </w:r>
          </w:p>
        </w:tc>
        <w:tc>
          <w:tcPr>
            <w:tcW w:w="4923" w:type="dxa"/>
          </w:tcPr>
          <w:p w14:paraId="344AC27A" w14:textId="22684842"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2</w:t>
            </w:r>
            <w:r w:rsidR="008006A7">
              <w:rPr>
                <w:rFonts w:ascii="Arial" w:hAnsi="Arial" w:cs="Arial"/>
                <w:b/>
                <w:bCs/>
                <w:lang w:val="es-ES"/>
              </w:rPr>
              <w:t>1</w:t>
            </w:r>
            <w:r w:rsidRPr="006F3FA5">
              <w:rPr>
                <w:rFonts w:ascii="Arial" w:hAnsi="Arial" w:cs="Arial"/>
                <w:b/>
                <w:bCs/>
                <w:lang w:val="es-ES"/>
              </w:rPr>
              <w:t xml:space="preserve"> de agosto</w:t>
            </w:r>
          </w:p>
        </w:tc>
      </w:tr>
      <w:tr w:rsidR="00CB70A9" w:rsidRPr="006F3FA5" w14:paraId="533F4102" w14:textId="77777777" w:rsidTr="00671D00">
        <w:trPr>
          <w:trHeight w:val="332"/>
        </w:trPr>
        <w:tc>
          <w:tcPr>
            <w:tcW w:w="4914" w:type="dxa"/>
          </w:tcPr>
          <w:p w14:paraId="1263422E"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24 de agosto</w:t>
            </w:r>
          </w:p>
        </w:tc>
        <w:tc>
          <w:tcPr>
            <w:tcW w:w="4923" w:type="dxa"/>
          </w:tcPr>
          <w:p w14:paraId="04EEABBE" w14:textId="1A8A6509" w:rsidR="00CB70A9" w:rsidRPr="006F3FA5" w:rsidRDefault="008006A7" w:rsidP="00671D00">
            <w:pPr>
              <w:spacing w:line="360" w:lineRule="auto"/>
              <w:ind w:right="-38"/>
              <w:jc w:val="center"/>
              <w:rPr>
                <w:rFonts w:ascii="Arial" w:hAnsi="Arial" w:cs="Arial"/>
                <w:b/>
                <w:bCs/>
                <w:sz w:val="24"/>
                <w:lang w:val="it-IT"/>
              </w:rPr>
            </w:pPr>
            <w:r>
              <w:rPr>
                <w:rFonts w:ascii="Arial" w:hAnsi="Arial" w:cs="Arial"/>
                <w:b/>
                <w:bCs/>
                <w:lang w:val="es-ES"/>
              </w:rPr>
              <w:t>28</w:t>
            </w:r>
            <w:r w:rsidR="00CB70A9" w:rsidRPr="006F3FA5">
              <w:rPr>
                <w:rFonts w:ascii="Arial" w:hAnsi="Arial" w:cs="Arial"/>
                <w:b/>
                <w:bCs/>
                <w:lang w:val="es-ES"/>
              </w:rPr>
              <w:t xml:space="preserve"> de </w:t>
            </w:r>
            <w:r w:rsidR="00CB70A9">
              <w:rPr>
                <w:rFonts w:ascii="Arial" w:hAnsi="Arial" w:cs="Arial"/>
                <w:b/>
                <w:bCs/>
                <w:lang w:val="es-ES"/>
              </w:rPr>
              <w:t>agosto</w:t>
            </w:r>
          </w:p>
        </w:tc>
      </w:tr>
      <w:tr w:rsidR="00CB70A9" w:rsidRPr="006F3FA5" w14:paraId="5629D8B6" w14:textId="77777777" w:rsidTr="00671D00">
        <w:trPr>
          <w:trHeight w:val="296"/>
        </w:trPr>
        <w:tc>
          <w:tcPr>
            <w:tcW w:w="4914" w:type="dxa"/>
          </w:tcPr>
          <w:p w14:paraId="3CADD147"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07 de septiembre</w:t>
            </w:r>
          </w:p>
        </w:tc>
        <w:tc>
          <w:tcPr>
            <w:tcW w:w="4923" w:type="dxa"/>
          </w:tcPr>
          <w:p w14:paraId="73426BAE" w14:textId="63FE11C8"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1</w:t>
            </w:r>
            <w:r w:rsidR="008006A7">
              <w:rPr>
                <w:rFonts w:ascii="Arial" w:hAnsi="Arial" w:cs="Arial"/>
                <w:b/>
                <w:bCs/>
                <w:lang w:val="es-ES"/>
              </w:rPr>
              <w:t>1</w:t>
            </w:r>
            <w:r w:rsidRPr="006F3FA5">
              <w:rPr>
                <w:rFonts w:ascii="Arial" w:hAnsi="Arial" w:cs="Arial"/>
                <w:b/>
                <w:bCs/>
                <w:lang w:val="es-ES"/>
              </w:rPr>
              <w:t xml:space="preserve"> de septiembre</w:t>
            </w:r>
          </w:p>
        </w:tc>
      </w:tr>
      <w:tr w:rsidR="00CB70A9" w:rsidRPr="006F3FA5" w14:paraId="24805220" w14:textId="77777777" w:rsidTr="00671D00">
        <w:trPr>
          <w:trHeight w:val="206"/>
        </w:trPr>
        <w:tc>
          <w:tcPr>
            <w:tcW w:w="4914" w:type="dxa"/>
          </w:tcPr>
          <w:p w14:paraId="1E6BAA8A"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21 de septiembre</w:t>
            </w:r>
          </w:p>
        </w:tc>
        <w:tc>
          <w:tcPr>
            <w:tcW w:w="4923" w:type="dxa"/>
          </w:tcPr>
          <w:p w14:paraId="237A439B" w14:textId="1989354F"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2</w:t>
            </w:r>
            <w:r w:rsidR="008006A7">
              <w:rPr>
                <w:rFonts w:ascii="Arial" w:hAnsi="Arial" w:cs="Arial"/>
                <w:b/>
                <w:bCs/>
                <w:lang w:val="es-ES"/>
              </w:rPr>
              <w:t>5</w:t>
            </w:r>
            <w:r w:rsidRPr="006F3FA5">
              <w:rPr>
                <w:rFonts w:ascii="Arial" w:hAnsi="Arial" w:cs="Arial"/>
                <w:b/>
                <w:bCs/>
                <w:lang w:val="es-ES"/>
              </w:rPr>
              <w:t xml:space="preserve"> de septiembre</w:t>
            </w:r>
          </w:p>
        </w:tc>
      </w:tr>
      <w:tr w:rsidR="00CB70A9" w:rsidRPr="006F3FA5" w14:paraId="2B265F9F" w14:textId="77777777" w:rsidTr="00671D00">
        <w:trPr>
          <w:trHeight w:val="206"/>
        </w:trPr>
        <w:tc>
          <w:tcPr>
            <w:tcW w:w="4914" w:type="dxa"/>
          </w:tcPr>
          <w:p w14:paraId="69DB4DAB"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05 de octubre</w:t>
            </w:r>
          </w:p>
        </w:tc>
        <w:tc>
          <w:tcPr>
            <w:tcW w:w="4923" w:type="dxa"/>
          </w:tcPr>
          <w:p w14:paraId="1D3F943B" w14:textId="35B2EA3A" w:rsidR="00CB70A9" w:rsidRPr="006F3FA5" w:rsidRDefault="008006A7" w:rsidP="00671D00">
            <w:pPr>
              <w:spacing w:line="360" w:lineRule="auto"/>
              <w:ind w:right="-38"/>
              <w:jc w:val="center"/>
              <w:rPr>
                <w:rFonts w:ascii="Arial" w:hAnsi="Arial" w:cs="Arial"/>
                <w:b/>
                <w:bCs/>
                <w:sz w:val="24"/>
                <w:lang w:val="it-IT"/>
              </w:rPr>
            </w:pPr>
            <w:r>
              <w:rPr>
                <w:rFonts w:ascii="Arial" w:hAnsi="Arial" w:cs="Arial"/>
                <w:b/>
                <w:bCs/>
                <w:lang w:val="es-ES"/>
              </w:rPr>
              <w:t>09</w:t>
            </w:r>
            <w:r w:rsidR="00CB70A9" w:rsidRPr="006F3FA5">
              <w:rPr>
                <w:rFonts w:ascii="Arial" w:hAnsi="Arial" w:cs="Arial"/>
                <w:b/>
                <w:bCs/>
                <w:lang w:val="es-ES"/>
              </w:rPr>
              <w:t xml:space="preserve"> de octubre</w:t>
            </w:r>
          </w:p>
        </w:tc>
      </w:tr>
      <w:tr w:rsidR="00CB70A9" w:rsidRPr="006F3FA5" w14:paraId="7117AB5D" w14:textId="77777777" w:rsidTr="00671D00">
        <w:trPr>
          <w:trHeight w:val="206"/>
        </w:trPr>
        <w:tc>
          <w:tcPr>
            <w:tcW w:w="4914" w:type="dxa"/>
          </w:tcPr>
          <w:p w14:paraId="7A2F1579" w14:textId="77777777"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19 de octubre</w:t>
            </w:r>
          </w:p>
        </w:tc>
        <w:tc>
          <w:tcPr>
            <w:tcW w:w="4923" w:type="dxa"/>
          </w:tcPr>
          <w:p w14:paraId="7B57C46E" w14:textId="6549A233" w:rsidR="00CB70A9" w:rsidRPr="006F3FA5" w:rsidRDefault="00CB70A9" w:rsidP="00671D00">
            <w:pPr>
              <w:spacing w:line="360" w:lineRule="auto"/>
              <w:ind w:right="-38"/>
              <w:jc w:val="center"/>
              <w:rPr>
                <w:rFonts w:ascii="Arial" w:hAnsi="Arial" w:cs="Arial"/>
                <w:b/>
                <w:bCs/>
                <w:sz w:val="24"/>
                <w:lang w:val="it-IT"/>
              </w:rPr>
            </w:pPr>
            <w:r w:rsidRPr="006F3FA5">
              <w:rPr>
                <w:rFonts w:ascii="Arial" w:hAnsi="Arial" w:cs="Arial"/>
                <w:b/>
                <w:bCs/>
                <w:lang w:val="es-ES"/>
              </w:rPr>
              <w:t>2</w:t>
            </w:r>
            <w:r w:rsidR="002D2650">
              <w:rPr>
                <w:rFonts w:ascii="Arial" w:hAnsi="Arial" w:cs="Arial"/>
                <w:b/>
                <w:bCs/>
                <w:lang w:val="es-ES"/>
              </w:rPr>
              <w:t>3</w:t>
            </w:r>
            <w:r w:rsidRPr="006F3FA5">
              <w:rPr>
                <w:rFonts w:ascii="Arial" w:hAnsi="Arial" w:cs="Arial"/>
                <w:b/>
                <w:bCs/>
                <w:lang w:val="es-ES"/>
              </w:rPr>
              <w:t xml:space="preserve"> de octubre</w:t>
            </w:r>
          </w:p>
        </w:tc>
      </w:tr>
    </w:tbl>
    <w:p w14:paraId="5527E111" w14:textId="77777777" w:rsidR="00CF0CE9" w:rsidRDefault="00CF0CE9" w:rsidP="00E544E0">
      <w:pPr>
        <w:pStyle w:val="Didefault"/>
        <w:spacing w:line="360" w:lineRule="auto"/>
        <w:jc w:val="center"/>
        <w:rPr>
          <w:rFonts w:ascii="Arial" w:eastAsiaTheme="minorEastAsia" w:hAnsi="Arial" w:cs="Arial"/>
          <w:b/>
          <w:color w:val="BF8F00"/>
          <w:sz w:val="32"/>
          <w:szCs w:val="32"/>
          <w:lang w:eastAsia="ka-GE"/>
        </w:rPr>
      </w:pPr>
    </w:p>
    <w:p w14:paraId="38EE20BC" w14:textId="77777777" w:rsidR="00222653" w:rsidRDefault="00222653" w:rsidP="00222653">
      <w:pPr>
        <w:pStyle w:val="Didefault"/>
        <w:spacing w:line="360" w:lineRule="auto"/>
        <w:rPr>
          <w:rFonts w:ascii="Arial" w:hAnsi="Arial" w:cs="Arial"/>
          <w:sz w:val="24"/>
          <w:szCs w:val="24"/>
        </w:rPr>
      </w:pPr>
    </w:p>
    <w:p w14:paraId="226A9907" w14:textId="77777777" w:rsidR="00222653" w:rsidRPr="00222653" w:rsidRDefault="00222653" w:rsidP="00222653">
      <w:pPr>
        <w:pStyle w:val="Didefault"/>
        <w:spacing w:line="360" w:lineRule="auto"/>
        <w:rPr>
          <w:rFonts w:ascii="Arial" w:eastAsiaTheme="minorEastAsia" w:hAnsi="Arial" w:cs="Arial"/>
          <w:b/>
          <w:bCs/>
          <w:color w:val="BF8F00"/>
          <w:sz w:val="28"/>
          <w:szCs w:val="28"/>
          <w:lang w:val="es-ES"/>
        </w:rPr>
      </w:pPr>
      <w:r w:rsidRPr="00222653">
        <w:rPr>
          <w:rFonts w:ascii="Arial" w:hAnsi="Arial" w:cs="Arial"/>
          <w:b/>
          <w:bCs/>
          <w:sz w:val="28"/>
          <w:szCs w:val="28"/>
          <w:lang w:val="es-ES"/>
        </w:rPr>
        <w:t xml:space="preserve">                                         </w:t>
      </w:r>
      <w:r w:rsidRPr="00222653">
        <w:rPr>
          <w:rFonts w:ascii="Arial" w:hAnsi="Arial" w:cs="Arial"/>
          <w:b/>
          <w:bCs/>
          <w:color w:val="BF8F00"/>
          <w:sz w:val="28"/>
          <w:szCs w:val="28"/>
          <w:lang w:val="es-ES"/>
        </w:rPr>
        <w:t>PROGRAMA DE VIAJE</w:t>
      </w:r>
      <w:r w:rsidRPr="00222653">
        <w:rPr>
          <w:rFonts w:ascii="Arial" w:hAnsi="Arial" w:cs="Arial"/>
          <w:b/>
          <w:bCs/>
          <w:color w:val="BF8F00"/>
          <w:sz w:val="28"/>
          <w:szCs w:val="28"/>
          <w:lang w:val="es-ES"/>
        </w:rPr>
        <w:tab/>
      </w:r>
    </w:p>
    <w:p w14:paraId="6E7D5504" w14:textId="77777777" w:rsidR="00222653" w:rsidRPr="00B51F29" w:rsidRDefault="00222653" w:rsidP="00222653">
      <w:pPr>
        <w:pStyle w:val="NormalWeb"/>
        <w:spacing w:line="360" w:lineRule="auto"/>
        <w:rPr>
          <w:rFonts w:ascii="Arial" w:hAnsi="Arial" w:cs="Arial"/>
          <w:lang w:val="es-ES"/>
        </w:rPr>
      </w:pPr>
      <w:r w:rsidRPr="00222653">
        <w:rPr>
          <w:rStyle w:val="Strong"/>
          <w:rFonts w:ascii="Arial" w:hAnsi="Arial" w:cs="Arial"/>
          <w:color w:val="F2CE00"/>
          <w:sz w:val="28"/>
          <w:szCs w:val="28"/>
          <w:lang w:val="es-ES"/>
        </w:rPr>
        <w:t>//</w:t>
      </w:r>
      <w:r w:rsidRPr="00222653">
        <w:rPr>
          <w:rStyle w:val="Strong"/>
          <w:rFonts w:ascii="Arial" w:hAnsi="Arial" w:cs="Arial"/>
          <w:color w:val="F2CE00"/>
          <w:lang w:val="es-ES"/>
        </w:rPr>
        <w:t xml:space="preserve"> </w:t>
      </w:r>
      <w:r w:rsidRPr="00B51F29">
        <w:rPr>
          <w:rFonts w:ascii="Arial" w:hAnsi="Arial" w:cs="Arial"/>
          <w:b/>
          <w:bCs/>
          <w:sz w:val="28"/>
          <w:szCs w:val="28"/>
          <w:lang w:val="es-ES"/>
        </w:rPr>
        <w:t>Día 1: Salida – Llegada a Bakú</w:t>
      </w:r>
    </w:p>
    <w:p w14:paraId="5933727D" w14:textId="77777777" w:rsidR="00222653" w:rsidRDefault="00222653" w:rsidP="00222653">
      <w:pPr>
        <w:widowControl/>
        <w:autoSpaceDE/>
        <w:autoSpaceDN/>
        <w:spacing w:before="100" w:beforeAutospacing="1" w:after="100" w:afterAutospacing="1" w:line="360" w:lineRule="auto"/>
        <w:rPr>
          <w:rFonts w:ascii="Arial" w:hAnsi="Arial" w:cs="Arial"/>
          <w:sz w:val="24"/>
          <w:szCs w:val="24"/>
          <w:lang w:val="es-ES"/>
        </w:rPr>
      </w:pPr>
      <w:r w:rsidRPr="00B51F29">
        <w:rPr>
          <w:rFonts w:ascii="Arial" w:hAnsi="Arial" w:cs="Arial"/>
          <w:sz w:val="24"/>
          <w:szCs w:val="24"/>
          <w:lang w:val="es-ES"/>
        </w:rPr>
        <w:t>Salida en vuelo regular hacia Bakú.</w:t>
      </w:r>
      <w:r>
        <w:rPr>
          <w:rFonts w:ascii="Arial" w:hAnsi="Arial" w:cs="Arial"/>
          <w:sz w:val="24"/>
          <w:szCs w:val="24"/>
          <w:lang w:val="es-ES"/>
        </w:rPr>
        <w:t xml:space="preserve"> </w:t>
      </w:r>
      <w:r w:rsidRPr="00B51F29">
        <w:rPr>
          <w:rFonts w:ascii="Arial" w:hAnsi="Arial" w:cs="Arial"/>
          <w:sz w:val="24"/>
          <w:szCs w:val="24"/>
          <w:lang w:val="es-ES"/>
        </w:rPr>
        <w:t>Llegada y traslado al hotel (opcional).</w:t>
      </w:r>
      <w:r>
        <w:rPr>
          <w:rFonts w:ascii="Arial" w:hAnsi="Arial" w:cs="Arial"/>
          <w:sz w:val="24"/>
          <w:szCs w:val="24"/>
          <w:lang w:val="es-ES"/>
        </w:rPr>
        <w:t xml:space="preserve"> </w:t>
      </w:r>
      <w:r w:rsidRPr="00B51F29">
        <w:rPr>
          <w:rFonts w:ascii="Arial" w:hAnsi="Arial" w:cs="Arial"/>
          <w:sz w:val="24"/>
          <w:szCs w:val="24"/>
          <w:lang w:val="es-ES"/>
        </w:rPr>
        <w:t>Alojamiento en el hotel. (-/-/-)</w:t>
      </w:r>
    </w:p>
    <w:p w14:paraId="25BBFEF4" w14:textId="77777777" w:rsidR="00222653" w:rsidRPr="00B51F29" w:rsidRDefault="00222653" w:rsidP="00222653">
      <w:pPr>
        <w:widowControl/>
        <w:autoSpaceDE/>
        <w:autoSpaceDN/>
        <w:spacing w:before="100" w:beforeAutospacing="1" w:after="100" w:afterAutospacing="1" w:line="360" w:lineRule="auto"/>
        <w:rPr>
          <w:rFonts w:ascii="Arial" w:hAnsi="Arial" w:cs="Arial"/>
          <w:sz w:val="24"/>
          <w:szCs w:val="24"/>
          <w:lang w:val="es-ES"/>
        </w:rPr>
      </w:pPr>
    </w:p>
    <w:p w14:paraId="38308C71" w14:textId="77777777" w:rsidR="00222653" w:rsidRDefault="00222653" w:rsidP="00222653">
      <w:pPr>
        <w:pStyle w:val="Default"/>
        <w:spacing w:line="360" w:lineRule="auto"/>
        <w:jc w:val="both"/>
        <w:rPr>
          <w:rStyle w:val="Strong"/>
          <w:rFonts w:ascii="Arial" w:hAnsi="Arial" w:cs="Arial"/>
          <w:sz w:val="28"/>
          <w:szCs w:val="28"/>
          <w:lang w:val="es-ES"/>
        </w:rPr>
      </w:pPr>
      <w:r w:rsidRPr="004E6063">
        <w:rPr>
          <w:rStyle w:val="Strong"/>
          <w:rFonts w:ascii="Arial" w:hAnsi="Arial" w:cs="Arial"/>
          <w:color w:val="F2CE00"/>
          <w:sz w:val="28"/>
          <w:szCs w:val="28"/>
          <w:lang w:val="es-ES"/>
        </w:rPr>
        <w:t xml:space="preserve">// </w:t>
      </w:r>
      <w:r w:rsidRPr="004E6063">
        <w:rPr>
          <w:rStyle w:val="Strong"/>
          <w:rFonts w:ascii="Arial" w:hAnsi="Arial" w:cs="Arial"/>
          <w:sz w:val="28"/>
          <w:szCs w:val="28"/>
          <w:lang w:val="es-ES"/>
        </w:rPr>
        <w:t>Dia 2: Baku – Gobustan – Baku (60 KM)</w:t>
      </w:r>
    </w:p>
    <w:p w14:paraId="39888E90" w14:textId="77777777" w:rsidR="00222653" w:rsidRPr="004E6063" w:rsidRDefault="00222653" w:rsidP="00222653">
      <w:pPr>
        <w:pStyle w:val="Default"/>
        <w:spacing w:line="360" w:lineRule="auto"/>
        <w:jc w:val="both"/>
        <w:rPr>
          <w:rStyle w:val="Strong"/>
          <w:rFonts w:ascii="Arial" w:hAnsi="Arial" w:cs="Arial"/>
          <w:sz w:val="28"/>
          <w:szCs w:val="28"/>
          <w:lang w:val="es-ES"/>
        </w:rPr>
      </w:pPr>
    </w:p>
    <w:p w14:paraId="46D1F70A" w14:textId="77777777" w:rsidR="00222653" w:rsidRPr="00D31628" w:rsidRDefault="00222653" w:rsidP="00222653">
      <w:pPr>
        <w:pStyle w:val="Default"/>
        <w:spacing w:line="360" w:lineRule="auto"/>
        <w:jc w:val="both"/>
        <w:rPr>
          <w:lang w:val="es-ES"/>
        </w:rPr>
      </w:pPr>
      <w:r w:rsidRPr="00B51F29">
        <w:rPr>
          <w:rFonts w:ascii="Arial" w:hAnsi="Arial" w:cs="Arial"/>
          <w:lang w:val="es-ES"/>
        </w:rPr>
        <w:t xml:space="preserve">Desayuno en el hotel y salida hacia </w:t>
      </w:r>
      <w:r w:rsidRPr="00F55986">
        <w:rPr>
          <w:rFonts w:ascii="Arial" w:hAnsi="Arial" w:cs="Arial"/>
          <w:b/>
          <w:bCs/>
          <w:lang w:val="es-ES"/>
        </w:rPr>
        <w:t>Gobustán,</w:t>
      </w:r>
      <w:r w:rsidRPr="00B51F29">
        <w:rPr>
          <w:rFonts w:ascii="Arial" w:hAnsi="Arial" w:cs="Arial"/>
          <w:lang w:val="es-ES"/>
        </w:rPr>
        <w:t xml:space="preserve"> el sitio declarado Patrimonio de la Humanidad por la UNESCO, situado a unos 60 km de Bakú.”</w:t>
      </w:r>
      <w:r>
        <w:rPr>
          <w:rFonts w:ascii="Arial" w:hAnsi="Arial" w:cs="Arial"/>
          <w:lang w:val="es-ES"/>
        </w:rPr>
        <w:t xml:space="preserve"> </w:t>
      </w:r>
      <w:r w:rsidRPr="004E6063">
        <w:rPr>
          <w:rFonts w:ascii="Arial" w:hAnsi="Arial" w:cs="Arial"/>
          <w:lang w:val="es-ES"/>
        </w:rPr>
        <w:t xml:space="preserve"> </w:t>
      </w:r>
      <w:r w:rsidRPr="0054393A">
        <w:rPr>
          <w:rFonts w:ascii="Arial" w:hAnsi="Arial" w:cs="Arial"/>
          <w:lang w:val="es-ES"/>
        </w:rPr>
        <w:t>La región es famosa por sus pinturas rupestres, más de 7.000 en total, que representan escenas de la vida cotidiana del hombre prehistórico.</w:t>
      </w:r>
      <w:r>
        <w:rPr>
          <w:rFonts w:ascii="Arial" w:hAnsi="Arial" w:cs="Arial"/>
          <w:lang w:val="es-ES"/>
        </w:rPr>
        <w:t xml:space="preserve"> </w:t>
      </w:r>
      <w:r w:rsidRPr="0054393A">
        <w:rPr>
          <w:rFonts w:ascii="Arial" w:hAnsi="Arial" w:cs="Arial"/>
          <w:lang w:val="es-ES"/>
        </w:rPr>
        <w:t>Se visita el Museo de Gobustán, donde la tecnología moderna da vida a estas antiguas obras de arte gracias a exposiciones interactivas, fotografías y vídeos.</w:t>
      </w:r>
      <w:r w:rsidRPr="00432005">
        <w:rPr>
          <w:lang w:val="es-ES"/>
        </w:rPr>
        <w:t xml:space="preserve"> </w:t>
      </w:r>
      <w:r w:rsidRPr="00432005">
        <w:rPr>
          <w:rFonts w:ascii="Arial" w:hAnsi="Arial" w:cs="Arial"/>
          <w:lang w:val="es-ES"/>
        </w:rPr>
        <w:t xml:space="preserve">Se continúa hacia la </w:t>
      </w:r>
      <w:r w:rsidRPr="00D31628">
        <w:rPr>
          <w:rFonts w:ascii="Arial" w:hAnsi="Arial" w:cs="Arial"/>
          <w:b/>
          <w:bCs/>
          <w:lang w:val="es-ES"/>
        </w:rPr>
        <w:t>Ciudad Vieja (Icherisheher),</w:t>
      </w:r>
      <w:r w:rsidRPr="00432005">
        <w:rPr>
          <w:rFonts w:ascii="Arial" w:hAnsi="Arial" w:cs="Arial"/>
          <w:lang w:val="es-ES"/>
        </w:rPr>
        <w:t xml:space="preserve"> patrimonio de la humanidad por la UNESCO, donde la belleza del Azerbaiyán histórico se muestra claramente. Paseos entre elegantes edificios de principios del siglo XX, que en su tiempo fueron habitados por los ricos magnates del petróleo azerbaiyano. Visita </w:t>
      </w:r>
      <w:r w:rsidRPr="00F55986">
        <w:rPr>
          <w:rFonts w:ascii="Arial" w:hAnsi="Arial" w:cs="Arial"/>
          <w:b/>
          <w:bCs/>
          <w:lang w:val="es-ES"/>
        </w:rPr>
        <w:t xml:space="preserve">al Palacio de los Shirvanshahs, la Torre de la Doncella, </w:t>
      </w:r>
      <w:r w:rsidRPr="00432005">
        <w:rPr>
          <w:rFonts w:ascii="Arial" w:hAnsi="Arial" w:cs="Arial"/>
          <w:lang w:val="es-ES"/>
        </w:rPr>
        <w:t>las ruinas de la Iglesia de San Bartolomé, el antiguo Hammam y las mezquitas históricas, testimonios del rico patrimonio cultural de la ciudad. Regreso al hotel. Cena libre. Alojamiento en el hotel (D/A/-).</w:t>
        <w:br/>
        <w:br/>
        <w:t>UNESCO: Ciudad amurallada de Bakú con el Palacio de los Shirvanshahs y la Torre de la Doncella; Paisaje cultural de arte rupestre de Gobustán.</w:t>
      </w:r>
    </w:p>
    <w:p w14:paraId="7FFF1478" w14:textId="77777777" w:rsidR="00222653" w:rsidRPr="004E6063" w:rsidRDefault="00222653" w:rsidP="00222653">
      <w:pPr>
        <w:adjustRightInd w:val="0"/>
        <w:spacing w:line="360" w:lineRule="auto"/>
        <w:jc w:val="both"/>
        <w:rPr>
          <w:rFonts w:ascii="Arial" w:hAnsi="Arial" w:cs="Arial"/>
          <w:b/>
          <w:sz w:val="28"/>
          <w:szCs w:val="28"/>
          <w:lang w:val="es-ES"/>
        </w:rPr>
      </w:pPr>
    </w:p>
    <w:p w14:paraId="77C137A0" w14:textId="77777777" w:rsidR="00222653" w:rsidRDefault="00222653" w:rsidP="00222653">
      <w:pPr>
        <w:pStyle w:val="Heading3"/>
        <w:jc w:val="both"/>
        <w:rPr>
          <w:rStyle w:val="Strong"/>
          <w:rFonts w:ascii="Arial" w:hAnsi="Arial" w:cs="Arial"/>
          <w:b w:val="0"/>
          <w:bCs w:val="0"/>
          <w:sz w:val="28"/>
          <w:szCs w:val="28"/>
          <w:lang w:val="es-ES"/>
        </w:rPr>
      </w:pPr>
      <w:r w:rsidRPr="004E6063">
        <w:rPr>
          <w:rStyle w:val="Strong"/>
          <w:rFonts w:ascii="Arial" w:hAnsi="Arial" w:cs="Arial"/>
          <w:color w:val="F2CE00"/>
          <w:sz w:val="28"/>
          <w:szCs w:val="28"/>
          <w:lang w:val="es-ES"/>
        </w:rPr>
        <w:t xml:space="preserve">// </w:t>
      </w:r>
      <w:r w:rsidRPr="004E6063">
        <w:rPr>
          <w:rStyle w:val="Strong"/>
          <w:rFonts w:ascii="Arial" w:hAnsi="Arial" w:cs="Arial"/>
          <w:color w:val="auto"/>
          <w:sz w:val="28"/>
          <w:szCs w:val="28"/>
          <w:lang w:val="es-ES"/>
        </w:rPr>
        <w:t>Dia 3: Baku – Penisula de Absheron – Baku</w:t>
      </w:r>
      <w:r w:rsidRPr="004E6063">
        <w:rPr>
          <w:rStyle w:val="Strong"/>
          <w:rFonts w:ascii="Arial" w:hAnsi="Arial" w:cs="Arial"/>
          <w:b w:val="0"/>
          <w:bCs w:val="0"/>
          <w:sz w:val="28"/>
          <w:szCs w:val="28"/>
          <w:lang w:val="es-ES"/>
        </w:rPr>
        <w:t xml:space="preserve"> </w:t>
      </w:r>
    </w:p>
    <w:p w14:paraId="4A7FF507" w14:textId="77777777" w:rsidR="00222653" w:rsidRPr="007362FC" w:rsidRDefault="00222653" w:rsidP="00222653">
      <w:pPr>
        <w:rPr>
          <w:lang w:val="es-ES"/>
        </w:rPr>
      </w:pPr>
    </w:p>
    <w:p w14:paraId="29E7E9C8" w14:textId="77777777" w:rsidR="00222653" w:rsidRPr="00D31628" w:rsidRDefault="00222653" w:rsidP="00222653">
      <w:pPr>
        <w:pStyle w:val="Heading3"/>
        <w:spacing w:line="360" w:lineRule="auto"/>
        <w:jc w:val="both"/>
        <w:rPr>
          <w:rFonts w:ascii="Arial" w:hAnsi="Arial" w:cs="Arial"/>
          <w:color w:val="auto"/>
          <w:lang w:val="es-ES"/>
        </w:rPr>
      </w:pPr>
      <w:r w:rsidRPr="00D31628">
        <w:rPr>
          <w:rFonts w:ascii="Arial" w:hAnsi="Arial" w:cs="Arial"/>
          <w:color w:val="auto"/>
          <w:lang w:val="es-ES"/>
        </w:rPr>
        <w:t xml:space="preserve">Desayuno en el hotel. La jornada comienza con una visita al fascinante </w:t>
      </w:r>
      <w:r w:rsidRPr="00F55986">
        <w:rPr>
          <w:rFonts w:ascii="Arial" w:hAnsi="Arial" w:cs="Arial"/>
          <w:b/>
          <w:bCs/>
          <w:color w:val="auto"/>
          <w:lang w:val="es-ES"/>
        </w:rPr>
        <w:t>Punto Panorámico</w:t>
      </w:r>
      <w:r w:rsidRPr="00D31628">
        <w:rPr>
          <w:rFonts w:ascii="Arial" w:hAnsi="Arial" w:cs="Arial"/>
          <w:color w:val="auto"/>
          <w:lang w:val="es-ES"/>
        </w:rPr>
        <w:t xml:space="preserve">, el punto más alto de Bakú, que en tiempos soviéticos era conocido como Parque Upland. Desde aquí, se puede admirar una vista panorámica de la Bahía de Bakú, que se parece mucho a la bahía de Nápoles, ciudad hermanada con Bakú. Se parte hacia la Península de Absherón, un lugar fascinante que combina belleza espiritual y natural. Se comienza con una visita al </w:t>
      </w:r>
      <w:r w:rsidRPr="00F55986">
        <w:rPr>
          <w:rFonts w:ascii="Arial" w:hAnsi="Arial" w:cs="Arial"/>
          <w:b/>
          <w:bCs/>
          <w:color w:val="auto"/>
          <w:lang w:val="es-ES"/>
        </w:rPr>
        <w:t>Templo del Fuego de Atashgah</w:t>
      </w:r>
      <w:r w:rsidRPr="00D31628">
        <w:rPr>
          <w:rFonts w:ascii="Arial" w:hAnsi="Arial" w:cs="Arial"/>
          <w:color w:val="auto"/>
          <w:lang w:val="es-ES"/>
        </w:rPr>
        <w:t xml:space="preserve">, ubicado en el pueblo de Surajani, un antiguo lugar de culto para los seguidores del zoroastrismo, dedicado al elemento sagrado del fuego. A continuación, se admira el espectacular </w:t>
      </w:r>
      <w:r w:rsidRPr="00F55986">
        <w:rPr>
          <w:rFonts w:ascii="Arial" w:hAnsi="Arial" w:cs="Arial"/>
          <w:b/>
          <w:bCs/>
          <w:color w:val="auto"/>
          <w:lang w:val="es-ES"/>
        </w:rPr>
        <w:t>Yanardag</w:t>
      </w:r>
      <w:r w:rsidRPr="00D31628">
        <w:rPr>
          <w:rFonts w:ascii="Arial" w:hAnsi="Arial" w:cs="Arial"/>
          <w:color w:val="auto"/>
          <w:lang w:val="es-ES"/>
        </w:rPr>
        <w:t xml:space="preserve">, la “colina que arde”, una de las maravillas naturales de Azerbaiyán, donde el gas natural emerge de las rocas creando llamas continuas. Al regresar a Bakú, se visita </w:t>
      </w:r>
      <w:r w:rsidRPr="00A2008F">
        <w:rPr>
          <w:rFonts w:ascii="Arial" w:hAnsi="Arial" w:cs="Arial"/>
          <w:b/>
          <w:bCs/>
          <w:color w:val="auto"/>
          <w:lang w:val="es-ES"/>
        </w:rPr>
        <w:t>el Centro Cultural H. Aliyev (visita exterior)</w:t>
      </w:r>
      <w:r w:rsidRPr="00D31628">
        <w:rPr>
          <w:rFonts w:ascii="Arial" w:hAnsi="Arial" w:cs="Arial"/>
          <w:color w:val="auto"/>
          <w:lang w:val="es-ES"/>
        </w:rPr>
        <w:t>, diseñado por Zaha Hadid, cuya arquitectura futurista se destaca en el horizonte de la ciudad. No muy lejos se encuentra Yashil Bazar (literalmente “Mercado Verde”), uno de los mercados más vivos y auténticos de Bakú, en Azerbaiyán. Situado en el corazón de la ciudad, ofrece una vista colorida de la vida local. Es conocido por su abundancia de productos frescos, frutos secos, especias, nueces y delicias tradicionales azerbaiyanas.  Regreso al hotel. Alojamiento (D/A/-).</w:t>
      </w:r>
    </w:p>
    <w:p w14:paraId="68D5EAA6" w14:textId="49FD618E" w:rsidR="00F104CA" w:rsidRPr="00F104CA" w:rsidRDefault="00F67DCD" w:rsidP="00E544E0">
      <w:pPr>
        <w:widowControl/>
        <w:autoSpaceDE/>
        <w:autoSpaceDN/>
        <w:spacing w:before="100" w:beforeAutospacing="1" w:after="100" w:afterAutospacing="1" w:line="360" w:lineRule="auto"/>
        <w:rPr>
          <w:rFonts w:ascii="Arial" w:hAnsi="Arial" w:cs="Arial"/>
          <w:sz w:val="24"/>
          <w:szCs w:val="24"/>
          <w:lang w:val="es-ES" w:eastAsia="ru-RU"/>
        </w:rPr>
      </w:pPr>
      <w:r w:rsidRPr="004E6063">
        <w:rPr>
          <w:rStyle w:val="Strong"/>
          <w:rFonts w:ascii="Arial" w:hAnsi="Arial" w:cs="Arial"/>
          <w:color w:val="F2CE00"/>
          <w:sz w:val="28"/>
          <w:szCs w:val="28"/>
          <w:lang w:val="es-ES"/>
        </w:rPr>
        <w:t>//</w:t>
      </w:r>
      <w:r>
        <w:rPr>
          <w:rStyle w:val="Strong"/>
          <w:rFonts w:ascii="Arial" w:hAnsi="Arial" w:cs="Arial"/>
          <w:color w:val="F2CE00"/>
          <w:sz w:val="28"/>
          <w:szCs w:val="28"/>
          <w:lang w:val="es-ES"/>
        </w:rPr>
        <w:t xml:space="preserve"> </w:t>
      </w:r>
      <w:r w:rsidR="00F104CA" w:rsidRPr="00F67DCD">
        <w:rPr>
          <w:rFonts w:ascii="Arial" w:hAnsi="Arial" w:cs="Arial"/>
          <w:b/>
          <w:bCs/>
          <w:sz w:val="28"/>
          <w:szCs w:val="28"/>
          <w:lang w:val="es-ES" w:eastAsia="ru-RU"/>
        </w:rPr>
        <w:t>Día 4: Bakú</w:t>
      </w:r>
    </w:p>
    <w:p w14:paraId="213B5A3E" w14:textId="7ECCE143" w:rsidR="00F104CA" w:rsidRPr="00F104CA" w:rsidRDefault="00F104CA" w:rsidP="00E544E0">
      <w:pPr>
        <w:widowControl/>
        <w:autoSpaceDE/>
        <w:autoSpaceDN/>
        <w:spacing w:before="100" w:beforeAutospacing="1" w:after="100" w:afterAutospacing="1" w:line="360" w:lineRule="auto"/>
        <w:rPr>
          <w:rFonts w:ascii="Arial" w:hAnsi="Arial" w:cs="Arial"/>
          <w:sz w:val="24"/>
          <w:szCs w:val="24"/>
          <w:lang w:val="es-ES" w:eastAsia="ru-RU"/>
        </w:rPr>
      </w:pPr>
      <w:r w:rsidRPr="00F104CA">
        <w:rPr>
          <w:rFonts w:ascii="Arial" w:hAnsi="Arial" w:cs="Arial"/>
          <w:sz w:val="24"/>
          <w:szCs w:val="24"/>
          <w:lang w:val="es-ES" w:eastAsia="ru-RU"/>
        </w:rPr>
        <w:t xml:space="preserve">Después del desayuno en el hotel, salida hacia el </w:t>
      </w:r>
      <w:r w:rsidRPr="00F104CA">
        <w:rPr>
          <w:rFonts w:ascii="Arial" w:hAnsi="Arial" w:cs="Arial"/>
          <w:b/>
          <w:bCs/>
          <w:sz w:val="24"/>
          <w:szCs w:val="24"/>
          <w:lang w:val="es-ES" w:eastAsia="ru-RU"/>
        </w:rPr>
        <w:t>paseo marítimo</w:t>
      </w:r>
      <w:r w:rsidRPr="00F104CA">
        <w:rPr>
          <w:rFonts w:ascii="Arial" w:hAnsi="Arial" w:cs="Arial"/>
          <w:sz w:val="24"/>
          <w:szCs w:val="24"/>
          <w:lang w:val="es-ES" w:eastAsia="ru-RU"/>
        </w:rPr>
        <w:t xml:space="preserve">, donde se encuentra la galería de arte contemporáneo </w:t>
      </w:r>
      <w:r w:rsidRPr="00F104CA">
        <w:rPr>
          <w:rFonts w:ascii="Arial" w:hAnsi="Arial" w:cs="Arial"/>
          <w:b/>
          <w:bCs/>
          <w:sz w:val="24"/>
          <w:szCs w:val="24"/>
          <w:lang w:val="es-ES" w:eastAsia="ru-RU"/>
        </w:rPr>
        <w:t>YARAT</w:t>
      </w:r>
      <w:r w:rsidRPr="00F104CA">
        <w:rPr>
          <w:rFonts w:ascii="Arial" w:hAnsi="Arial" w:cs="Arial"/>
          <w:sz w:val="24"/>
          <w:szCs w:val="24"/>
          <w:lang w:val="es-ES" w:eastAsia="ru-RU"/>
        </w:rPr>
        <w:t xml:space="preserve">, un espacio moderno que acoge exposiciones de artistas locales e internacionales.A continuación, visita al </w:t>
      </w:r>
      <w:r w:rsidRPr="00F104CA">
        <w:rPr>
          <w:rFonts w:ascii="Arial" w:hAnsi="Arial" w:cs="Arial"/>
          <w:b/>
          <w:bCs/>
          <w:sz w:val="24"/>
          <w:szCs w:val="24"/>
          <w:lang w:val="es-ES" w:eastAsia="ru-RU"/>
        </w:rPr>
        <w:t>Museo de Alfombras</w:t>
      </w:r>
      <w:r w:rsidRPr="00F104CA">
        <w:rPr>
          <w:rFonts w:ascii="Arial" w:hAnsi="Arial" w:cs="Arial"/>
          <w:sz w:val="24"/>
          <w:szCs w:val="24"/>
          <w:lang w:val="es-ES" w:eastAsia="ru-RU"/>
        </w:rPr>
        <w:t>, cuyo edificio tiene una forma única que recuerda a una alfombra enrollada, siendo una de las arquitecturas más originales de la ciudad. Paseo por el paseo marítimo. Almuerzo en un restaurante local.</w:t>
      </w:r>
      <w:r>
        <w:rPr>
          <w:rFonts w:ascii="Arial" w:hAnsi="Arial" w:cs="Arial"/>
          <w:sz w:val="24"/>
          <w:szCs w:val="24"/>
          <w:lang w:val="es-ES" w:eastAsia="ru-RU"/>
        </w:rPr>
        <w:t xml:space="preserve"> </w:t>
      </w:r>
      <w:r w:rsidRPr="00F104CA">
        <w:rPr>
          <w:rFonts w:ascii="Arial" w:hAnsi="Arial" w:cs="Arial"/>
          <w:sz w:val="24"/>
          <w:szCs w:val="24"/>
          <w:lang w:val="es-ES" w:eastAsia="ru-RU"/>
        </w:rPr>
        <w:t xml:space="preserve">Después del almuerzo, visita al </w:t>
      </w:r>
      <w:r w:rsidRPr="00F104CA">
        <w:rPr>
          <w:rFonts w:ascii="Arial" w:hAnsi="Arial" w:cs="Arial"/>
          <w:b/>
          <w:bCs/>
          <w:sz w:val="24"/>
          <w:szCs w:val="24"/>
          <w:lang w:val="es-ES" w:eastAsia="ru-RU"/>
        </w:rPr>
        <w:t>Museo de Historia de Azerbaiyán</w:t>
      </w:r>
      <w:r w:rsidRPr="00F104CA">
        <w:rPr>
          <w:rFonts w:ascii="Arial" w:hAnsi="Arial" w:cs="Arial"/>
          <w:sz w:val="24"/>
          <w:szCs w:val="24"/>
          <w:lang w:val="es-ES" w:eastAsia="ru-RU"/>
        </w:rPr>
        <w:t xml:space="preserve"> y a la casa de </w:t>
      </w:r>
      <w:r w:rsidRPr="00F104CA">
        <w:rPr>
          <w:rFonts w:ascii="Arial" w:hAnsi="Arial" w:cs="Arial"/>
          <w:b/>
          <w:bCs/>
          <w:sz w:val="24"/>
          <w:szCs w:val="24"/>
          <w:lang w:val="es-ES" w:eastAsia="ru-RU"/>
        </w:rPr>
        <w:t>Haji Zeynalabdin Tagiyev</w:t>
      </w:r>
      <w:r w:rsidRPr="00F104CA">
        <w:rPr>
          <w:rFonts w:ascii="Arial" w:hAnsi="Arial" w:cs="Arial"/>
          <w:sz w:val="24"/>
          <w:szCs w:val="24"/>
          <w:lang w:val="es-ES" w:eastAsia="ru-RU"/>
        </w:rPr>
        <w:t>, célebre magnate del petróleo y benefactor azerbaiyano, cuya residencia refleja la elegancia y la riqueza de Bakú a finales del siglo XIX.</w:t>
      </w:r>
      <w:r>
        <w:rPr>
          <w:rFonts w:ascii="Arial" w:hAnsi="Arial" w:cs="Arial"/>
          <w:sz w:val="24"/>
          <w:szCs w:val="24"/>
          <w:lang w:val="es-ES" w:eastAsia="ru-RU"/>
        </w:rPr>
        <w:t xml:space="preserve"> </w:t>
      </w:r>
      <w:r w:rsidRPr="00F104CA">
        <w:rPr>
          <w:rFonts w:ascii="Arial" w:hAnsi="Arial" w:cs="Arial"/>
          <w:sz w:val="24"/>
          <w:szCs w:val="24"/>
          <w:lang w:val="es-ES" w:eastAsia="ru-RU"/>
        </w:rPr>
        <w:t>Regreso al hotel. Alojamiento. (</w:t>
      </w:r>
      <w:r w:rsidR="00863556">
        <w:rPr>
          <w:rFonts w:ascii="Arial" w:hAnsi="Arial" w:cs="Arial"/>
          <w:sz w:val="24"/>
          <w:szCs w:val="24"/>
          <w:lang w:val="es-ES" w:eastAsia="ru-RU"/>
        </w:rPr>
        <w:t>D</w:t>
      </w:r>
      <w:r w:rsidRPr="00F104CA">
        <w:rPr>
          <w:rFonts w:ascii="Arial" w:hAnsi="Arial" w:cs="Arial"/>
          <w:sz w:val="24"/>
          <w:szCs w:val="24"/>
          <w:lang w:val="es-ES" w:eastAsia="ru-RU"/>
        </w:rPr>
        <w:t>/</w:t>
      </w:r>
      <w:r w:rsidR="00863556">
        <w:rPr>
          <w:rFonts w:ascii="Arial" w:hAnsi="Arial" w:cs="Arial"/>
          <w:sz w:val="24"/>
          <w:szCs w:val="24"/>
          <w:lang w:val="es-ES" w:eastAsia="ru-RU"/>
        </w:rPr>
        <w:t>A</w:t>
      </w:r>
      <w:r w:rsidRPr="00F104CA">
        <w:rPr>
          <w:rFonts w:ascii="Arial" w:hAnsi="Arial" w:cs="Arial"/>
          <w:sz w:val="24"/>
          <w:szCs w:val="24"/>
          <w:lang w:val="es-ES" w:eastAsia="ru-RU"/>
        </w:rPr>
        <w:t>/-)</w:t>
      </w:r>
    </w:p>
    <w:p w14:paraId="64ADF613" w14:textId="34A5FB5C" w:rsidR="00F104CA" w:rsidRPr="00F67DCD" w:rsidRDefault="00F67DCD" w:rsidP="00E544E0">
      <w:pPr>
        <w:pStyle w:val="NormalWeb"/>
        <w:spacing w:line="360" w:lineRule="auto"/>
        <w:rPr>
          <w:rFonts w:ascii="Arial" w:hAnsi="Arial" w:cs="Arial"/>
          <w:sz w:val="28"/>
          <w:szCs w:val="28"/>
          <w:lang w:val="es-ES" w:eastAsia="ru-RU"/>
        </w:rPr>
      </w:pPr>
      <w:r w:rsidRPr="004E6063">
        <w:rPr>
          <w:rStyle w:val="Strong"/>
          <w:rFonts w:ascii="Arial" w:hAnsi="Arial" w:cs="Arial"/>
          <w:color w:val="F2CE00"/>
          <w:sz w:val="28"/>
          <w:szCs w:val="28"/>
          <w:lang w:val="es-ES"/>
        </w:rPr>
        <w:t>//</w:t>
      </w:r>
      <w:r>
        <w:rPr>
          <w:rStyle w:val="Strong"/>
          <w:rFonts w:ascii="Arial" w:hAnsi="Arial" w:cs="Arial"/>
          <w:color w:val="F2CE00"/>
          <w:sz w:val="28"/>
          <w:szCs w:val="28"/>
          <w:lang w:val="es-ES"/>
        </w:rPr>
        <w:t xml:space="preserve"> </w:t>
      </w:r>
      <w:r w:rsidR="00F104CA" w:rsidRPr="00F67DCD">
        <w:rPr>
          <w:rStyle w:val="Strong"/>
          <w:rFonts w:ascii="Arial" w:hAnsi="Arial" w:cs="Arial"/>
          <w:sz w:val="28"/>
          <w:szCs w:val="28"/>
          <w:lang w:val="es-ES"/>
        </w:rPr>
        <w:t xml:space="preserve">Día 5: Bakú – </w:t>
      </w:r>
      <w:r>
        <w:rPr>
          <w:rStyle w:val="Strong"/>
          <w:rFonts w:ascii="Arial" w:hAnsi="Arial" w:cs="Arial"/>
          <w:sz w:val="28"/>
          <w:szCs w:val="28"/>
          <w:lang w:val="es-ES"/>
        </w:rPr>
        <w:t>Aeropuerto</w:t>
      </w:r>
    </w:p>
    <w:p w14:paraId="6993607E" w14:textId="0FD03BD5" w:rsidR="00F104CA" w:rsidRDefault="00F104CA" w:rsidP="00E544E0">
      <w:pPr>
        <w:pStyle w:val="NormalWeb"/>
        <w:spacing w:line="360" w:lineRule="auto"/>
        <w:rPr>
          <w:rFonts w:ascii="Arial" w:hAnsi="Arial" w:cs="Arial"/>
          <w:lang w:val="es-ES"/>
        </w:rPr>
      </w:pPr>
      <w:r w:rsidRPr="00F104CA">
        <w:rPr>
          <w:rFonts w:ascii="Arial" w:hAnsi="Arial" w:cs="Arial"/>
          <w:lang w:val="es-ES"/>
        </w:rPr>
        <w:lastRenderedPageBreak/>
        <w:t xml:space="preserve">Desayuno en el hotel y tiempo libre hasta el traslado al aeropuerto según los horarios de vuelo (check-out antes de las 12:00). </w:t>
      </w:r>
      <w:r w:rsidRPr="00F67DCD">
        <w:rPr>
          <w:rFonts w:ascii="Arial" w:hAnsi="Arial" w:cs="Arial"/>
          <w:lang w:val="es-ES"/>
        </w:rPr>
        <w:t>(</w:t>
      </w:r>
      <w:r w:rsidR="00863556">
        <w:rPr>
          <w:rFonts w:ascii="Arial" w:hAnsi="Arial" w:cs="Arial"/>
          <w:lang w:val="es-ES"/>
        </w:rPr>
        <w:t>D</w:t>
      </w:r>
      <w:r w:rsidRPr="00F67DCD">
        <w:rPr>
          <w:rFonts w:ascii="Arial" w:hAnsi="Arial" w:cs="Arial"/>
          <w:lang w:val="es-ES"/>
        </w:rPr>
        <w:t>/-/-)</w:t>
      </w:r>
    </w:p>
    <w:p w14:paraId="016343CB" w14:textId="77777777" w:rsidR="00EE32D7" w:rsidRPr="00F67DCD" w:rsidRDefault="00EE32D7" w:rsidP="00E544E0">
      <w:pPr>
        <w:pStyle w:val="NormalWeb"/>
        <w:spacing w:line="360" w:lineRule="auto"/>
        <w:rPr>
          <w:rStyle w:val="Strong"/>
          <w:rFonts w:ascii="Arial" w:hAnsi="Arial" w:cs="Arial"/>
          <w:b w:val="0"/>
          <w:bCs w:val="0"/>
          <w:lang w:val="es-ES"/>
        </w:rPr>
      </w:pPr>
    </w:p>
    <w:p w14:paraId="2193E1E8" w14:textId="77777777" w:rsidR="00EE32D7" w:rsidRDefault="00F104CA" w:rsidP="00EE32D7">
      <w:pPr>
        <w:tabs>
          <w:tab w:val="left" w:pos="8160"/>
        </w:tabs>
        <w:spacing w:line="360" w:lineRule="auto"/>
        <w:jc w:val="both"/>
        <w:rPr>
          <w:rFonts w:ascii="Arial" w:hAnsi="Arial" w:cs="Arial"/>
          <w:sz w:val="24"/>
          <w:szCs w:val="24"/>
          <w:lang w:val="es-ES"/>
        </w:rPr>
      </w:pPr>
      <w:r w:rsidRPr="00F67DCD">
        <w:rPr>
          <w:rStyle w:val="Strong"/>
          <w:rFonts w:ascii="Arial" w:hAnsi="Arial" w:cs="Arial"/>
          <w:lang w:val="es-ES"/>
        </w:rPr>
        <w:t xml:space="preserve">                         </w:t>
      </w:r>
    </w:p>
    <w:p>
      <w:r>
        <w:t>Para recibir una propuesta privada, contacte con el equipo de VATRAVEL.</w:t>
      </w:r>
    </w:p>
    <w:p w14:paraId="414E35BB" w14:textId="77777777" w:rsidR="00EE32D7" w:rsidRPr="00B205A4" w:rsidRDefault="00EE32D7" w:rsidP="00EE32D7">
      <w:pPr>
        <w:tabs>
          <w:tab w:val="left" w:pos="8160"/>
        </w:tabs>
        <w:spacing w:line="360" w:lineRule="auto"/>
        <w:jc w:val="center"/>
        <w:rPr>
          <w:rFonts w:ascii="Arial" w:hAnsi="Arial" w:cs="Arial"/>
          <w:b/>
          <w:bCs/>
          <w:color w:val="BF8F00"/>
          <w:sz w:val="24"/>
          <w:szCs w:val="24"/>
          <w:lang w:val="es-ES"/>
        </w:rPr>
      </w:pPr>
      <w:r w:rsidRPr="00B205A4">
        <w:rPr>
          <w:rFonts w:ascii="Arial" w:hAnsi="Arial" w:cs="Arial"/>
          <w:b/>
          <w:bCs/>
          <w:color w:val="BF8F00"/>
          <w:sz w:val="24"/>
          <w:szCs w:val="24"/>
          <w:lang w:val="es-ES"/>
        </w:rPr>
        <w:t>FICHA TÉCNICA - INFORMACIÓN DETALLADA</w:t>
      </w:r>
    </w:p>
    <w:p w14:paraId="70702677" w14:textId="77777777" w:rsidR="00EE32D7" w:rsidRPr="000932AB" w:rsidRDefault="00EE32D7" w:rsidP="00EE32D7">
      <w:pPr>
        <w:widowControl/>
        <w:autoSpaceDE/>
        <w:autoSpaceDN/>
        <w:spacing w:before="100" w:beforeAutospacing="1" w:after="100" w:afterAutospacing="1" w:line="276" w:lineRule="auto"/>
        <w:rPr>
          <w:rFonts w:ascii="Arial" w:hAnsi="Arial" w:cs="Arial"/>
          <w:i/>
          <w:iCs/>
          <w:sz w:val="24"/>
          <w:szCs w:val="24"/>
          <w:lang w:val="es-ES"/>
        </w:rPr>
      </w:pPr>
      <w:r>
        <w:rPr>
          <w:rFonts w:ascii="Arial" w:hAnsi="Arial" w:cs="Arial"/>
          <w:i/>
          <w:iCs/>
          <w:sz w:val="24"/>
          <w:szCs w:val="24"/>
          <w:lang w:val="es-ES"/>
        </w:rPr>
        <w:t>Numero</w:t>
      </w:r>
      <w:r w:rsidRPr="00B205A4">
        <w:rPr>
          <w:rFonts w:ascii="Arial" w:hAnsi="Arial" w:cs="Arial"/>
          <w:i/>
          <w:iCs/>
          <w:sz w:val="24"/>
          <w:szCs w:val="24"/>
          <w:lang w:val="es-ES"/>
        </w:rPr>
        <w:t xml:space="preserve"> del grupo: mínimo 2 participantes, generalmente 8-12, máximo 20.</w:t>
      </w:r>
    </w:p>
    <w:p w14:paraId="6AADA4E8" w14:textId="77777777" w:rsidR="00F104CA" w:rsidRPr="00F92FF6" w:rsidRDefault="00F104CA" w:rsidP="00E544E0">
      <w:pPr>
        <w:pStyle w:val="Didefault"/>
        <w:tabs>
          <w:tab w:val="left" w:pos="2790"/>
          <w:tab w:val="left" w:pos="4320"/>
        </w:tabs>
        <w:spacing w:line="360" w:lineRule="auto"/>
        <w:jc w:val="both"/>
        <w:rPr>
          <w:rFonts w:ascii="Arial" w:eastAsiaTheme="minorEastAsia" w:hAnsi="Arial" w:cs="Arial"/>
          <w:i/>
          <w:color w:val="auto"/>
          <w:sz w:val="24"/>
          <w:szCs w:val="24"/>
          <w:lang w:val="es-ES"/>
        </w:rPr>
      </w:pPr>
    </w:p>
    <w:p w14:paraId="059F2047" w14:textId="77777777" w:rsidR="00E544E0" w:rsidRDefault="00E544E0" w:rsidP="00E544E0">
      <w:pPr>
        <w:pStyle w:val="Didefault"/>
        <w:tabs>
          <w:tab w:val="left" w:pos="4320"/>
        </w:tabs>
        <w:spacing w:line="360" w:lineRule="auto"/>
        <w:jc w:val="both"/>
        <w:rPr>
          <w:rFonts w:ascii="Arial" w:eastAsiaTheme="minorEastAsia" w:hAnsi="Arial" w:cs="Arial"/>
          <w:b/>
          <w:color w:val="auto"/>
          <w:sz w:val="24"/>
          <w:szCs w:val="24"/>
        </w:rPr>
      </w:pPr>
    </w:p>
    <w:p w14:paraId="34BE887F" w14:textId="77777777" w:rsidR="00E544E0" w:rsidRPr="00E544E0" w:rsidRDefault="00E544E0" w:rsidP="00E544E0">
      <w:pPr>
        <w:pStyle w:val="NormalWeb"/>
        <w:spacing w:line="360" w:lineRule="auto"/>
        <w:rPr>
          <w:rFonts w:ascii="Arial" w:hAnsi="Arial" w:cs="Arial"/>
          <w:lang w:val="ru-RU" w:eastAsia="ru-RU"/>
        </w:rPr>
      </w:pPr>
      <w:r>
        <w:t>Servicios incluidos:</w:t>
      </w:r>
    </w:p>
    <w:p w14:paraId="0C87463C" w14:textId="77777777" w:rsidR="00E544E0" w:rsidRPr="0058249A" w:rsidRDefault="00E544E0" w:rsidP="0058249A">
      <w:pPr>
        <w:pStyle w:val="NormalWeb"/>
        <w:numPr>
          <w:ilvl w:val="0"/>
          <w:numId w:val="23"/>
        </w:numPr>
        <w:spacing w:line="360" w:lineRule="auto"/>
        <w:rPr>
          <w:rFonts w:ascii="Arial" w:hAnsi="Arial" w:cs="Arial"/>
          <w:sz w:val="20"/>
          <w:szCs w:val="20"/>
          <w:lang w:val="es-ES"/>
        </w:rPr>
      </w:pPr>
      <w:r w:rsidRPr="0058249A">
        <w:rPr>
          <w:rStyle w:val="Strong"/>
          <w:rFonts w:ascii="Arial" w:hAnsi="Arial" w:cs="Arial"/>
          <w:sz w:val="20"/>
          <w:szCs w:val="20"/>
          <w:lang w:val="es-ES"/>
        </w:rPr>
        <w:t>Transporte</w:t>
      </w:r>
      <w:r w:rsidRPr="0058249A">
        <w:rPr>
          <w:rFonts w:ascii="Arial" w:hAnsi="Arial" w:cs="Arial"/>
          <w:sz w:val="20"/>
          <w:szCs w:val="20"/>
          <w:lang w:val="es-ES"/>
        </w:rPr>
        <w:t xml:space="preserve"> según el tamaño del grupo:</w:t>
      </w:r>
      <w:r w:rsidRPr="0058249A">
        <w:rPr>
          <w:rFonts w:ascii="Arial" w:hAnsi="Arial" w:cs="Arial"/>
          <w:sz w:val="20"/>
          <w:szCs w:val="20"/>
          <w:lang w:val="es-ES"/>
        </w:rPr>
        <w:br/>
        <w:t>coche (2 pax), miniván (3–4 pax), minibús (5–12 pax), autobús (13–20 pax);</w:t>
      </w:r>
    </w:p>
    <w:p w14:paraId="3C9E13F5" w14:textId="7D038A8B" w:rsidR="00E544E0" w:rsidRPr="0058249A" w:rsidRDefault="00E544E0" w:rsidP="0058249A">
      <w:pPr>
        <w:pStyle w:val="NormalWeb"/>
        <w:numPr>
          <w:ilvl w:val="0"/>
          <w:numId w:val="23"/>
        </w:numPr>
        <w:spacing w:line="360" w:lineRule="auto"/>
        <w:rPr>
          <w:rFonts w:ascii="Arial" w:hAnsi="Arial" w:cs="Arial"/>
          <w:sz w:val="20"/>
          <w:szCs w:val="20"/>
          <w:lang w:val="es-ES"/>
        </w:rPr>
      </w:pPr>
      <w:r w:rsidRPr="0058249A">
        <w:rPr>
          <w:rStyle w:val="Strong"/>
          <w:rFonts w:ascii="Arial" w:hAnsi="Arial" w:cs="Arial"/>
          <w:sz w:val="20"/>
          <w:szCs w:val="20"/>
          <w:lang w:val="es-ES"/>
        </w:rPr>
        <w:t xml:space="preserve">Guía profesional de habla </w:t>
      </w:r>
      <w:r w:rsidR="00BC36E7" w:rsidRPr="0058249A">
        <w:rPr>
          <w:rStyle w:val="Strong"/>
          <w:rFonts w:ascii="Arial" w:hAnsi="Arial" w:cs="Arial"/>
          <w:sz w:val="20"/>
          <w:szCs w:val="20"/>
          <w:lang w:val="es-ES"/>
        </w:rPr>
        <w:t>espanola</w:t>
      </w:r>
      <w:r w:rsidRPr="0058249A">
        <w:rPr>
          <w:rFonts w:ascii="Arial" w:hAnsi="Arial" w:cs="Arial"/>
          <w:sz w:val="20"/>
          <w:szCs w:val="20"/>
          <w:lang w:val="es-ES"/>
        </w:rPr>
        <w:t xml:space="preserve"> durante todo el recorrido</w:t>
      </w:r>
      <w:r w:rsidRPr="0058249A">
        <w:rPr>
          <w:rFonts w:ascii="Arial" w:hAnsi="Arial" w:cs="Arial"/>
          <w:sz w:val="20"/>
          <w:szCs w:val="20"/>
          <w:lang w:val="es-ES"/>
        </w:rPr>
        <w:br/>
      </w:r>
      <w:r w:rsidRPr="0058249A">
        <w:rPr>
          <w:rStyle w:val="Emphasis"/>
          <w:rFonts w:ascii="Arial" w:hAnsi="Arial" w:cs="Arial"/>
          <w:sz w:val="20"/>
          <w:szCs w:val="20"/>
          <w:lang w:val="es-ES"/>
        </w:rPr>
        <w:t>(el guía no estará presente durante los traslados aeropuerto–hotel y hotel–aeropuerto)</w:t>
      </w:r>
      <w:r w:rsidRPr="0058249A">
        <w:rPr>
          <w:rFonts w:ascii="Arial" w:hAnsi="Arial" w:cs="Arial"/>
          <w:sz w:val="20"/>
          <w:szCs w:val="20"/>
          <w:lang w:val="es-ES"/>
        </w:rPr>
        <w:t>;</w:t>
      </w:r>
    </w:p>
    <w:p w14:paraId="52C35358" w14:textId="73B4FAE2" w:rsidR="00E544E0" w:rsidRPr="0058249A" w:rsidRDefault="00E544E0" w:rsidP="0058249A">
      <w:pPr>
        <w:pStyle w:val="NormalWeb"/>
        <w:numPr>
          <w:ilvl w:val="0"/>
          <w:numId w:val="23"/>
        </w:numPr>
        <w:spacing w:line="360" w:lineRule="auto"/>
        <w:rPr>
          <w:rFonts w:ascii="Arial" w:hAnsi="Arial" w:cs="Arial"/>
          <w:sz w:val="20"/>
          <w:szCs w:val="20"/>
          <w:lang w:val="es-ES"/>
        </w:rPr>
      </w:pPr>
      <w:r w:rsidRPr="0058249A">
        <w:rPr>
          <w:rStyle w:val="Strong"/>
          <w:rFonts w:ascii="Arial" w:hAnsi="Arial" w:cs="Arial"/>
          <w:sz w:val="20"/>
          <w:szCs w:val="20"/>
          <w:lang w:val="es-ES"/>
        </w:rPr>
        <w:t>Alojamiento en establecimientos de categoría media-alta</w:t>
      </w:r>
      <w:r w:rsidRPr="0058249A">
        <w:rPr>
          <w:rFonts w:ascii="Arial" w:hAnsi="Arial" w:cs="Arial"/>
          <w:sz w:val="20"/>
          <w:szCs w:val="20"/>
          <w:lang w:val="es-ES"/>
        </w:rPr>
        <w:t xml:space="preserve">, en habitaciones dobles, distribuido de la siguiente manera: 4 noches en hotel en </w:t>
      </w:r>
      <w:r w:rsidRPr="0058249A">
        <w:rPr>
          <w:rStyle w:val="Strong"/>
          <w:rFonts w:ascii="Arial" w:hAnsi="Arial" w:cs="Arial"/>
          <w:sz w:val="20"/>
          <w:szCs w:val="20"/>
          <w:lang w:val="es-ES"/>
        </w:rPr>
        <w:t>Bakú</w:t>
      </w:r>
      <w:r w:rsidRPr="0058249A">
        <w:rPr>
          <w:rFonts w:ascii="Arial" w:hAnsi="Arial" w:cs="Arial"/>
          <w:sz w:val="20"/>
          <w:szCs w:val="20"/>
          <w:lang w:val="es-ES"/>
        </w:rPr>
        <w:t>;</w:t>
      </w:r>
    </w:p>
    <w:p w14:paraId="2A61395A" w14:textId="77777777" w:rsidR="00E544E0" w:rsidRPr="0058249A" w:rsidRDefault="00E544E0" w:rsidP="0058249A">
      <w:pPr>
        <w:pStyle w:val="NormalWeb"/>
        <w:numPr>
          <w:ilvl w:val="0"/>
          <w:numId w:val="23"/>
        </w:numPr>
        <w:spacing w:line="360" w:lineRule="auto"/>
        <w:rPr>
          <w:rFonts w:ascii="Arial" w:hAnsi="Arial" w:cs="Arial"/>
          <w:sz w:val="20"/>
          <w:szCs w:val="20"/>
          <w:lang w:val="es-ES"/>
        </w:rPr>
      </w:pPr>
      <w:r w:rsidRPr="0058249A">
        <w:rPr>
          <w:rStyle w:val="Strong"/>
          <w:rFonts w:ascii="Arial" w:hAnsi="Arial" w:cs="Arial"/>
          <w:sz w:val="20"/>
          <w:szCs w:val="20"/>
          <w:lang w:val="es-ES"/>
        </w:rPr>
        <w:t>Régimen de media pensión</w:t>
      </w:r>
      <w:r w:rsidRPr="0058249A">
        <w:rPr>
          <w:rFonts w:ascii="Arial" w:hAnsi="Arial" w:cs="Arial"/>
          <w:sz w:val="20"/>
          <w:szCs w:val="20"/>
          <w:lang w:val="es-ES"/>
        </w:rPr>
        <w:t>, según el programa:</w:t>
      </w:r>
      <w:r w:rsidRPr="0058249A">
        <w:rPr>
          <w:rFonts w:ascii="Arial" w:hAnsi="Arial" w:cs="Arial"/>
          <w:sz w:val="20"/>
          <w:szCs w:val="20"/>
          <w:lang w:val="es-ES"/>
        </w:rPr>
        <w:br/>
        <w:t xml:space="preserve">desayunos en el hotel y </w:t>
      </w:r>
      <w:r w:rsidRPr="0058249A">
        <w:rPr>
          <w:rStyle w:val="Strong"/>
          <w:rFonts w:ascii="Arial" w:hAnsi="Arial" w:cs="Arial"/>
          <w:sz w:val="20"/>
          <w:szCs w:val="20"/>
          <w:lang w:val="es-ES"/>
        </w:rPr>
        <w:t>3 almuerzos</w:t>
      </w:r>
      <w:r w:rsidRPr="0058249A">
        <w:rPr>
          <w:rFonts w:ascii="Arial" w:hAnsi="Arial" w:cs="Arial"/>
          <w:sz w:val="20"/>
          <w:szCs w:val="20"/>
          <w:lang w:val="es-ES"/>
        </w:rPr>
        <w:t>;</w:t>
      </w:r>
    </w:p>
    <w:p w14:paraId="6EE1F820" w14:textId="77777777" w:rsidR="00E544E0" w:rsidRPr="0058249A" w:rsidRDefault="00E544E0" w:rsidP="0058249A">
      <w:pPr>
        <w:pStyle w:val="NormalWeb"/>
        <w:numPr>
          <w:ilvl w:val="0"/>
          <w:numId w:val="23"/>
        </w:numPr>
        <w:spacing w:line="360" w:lineRule="auto"/>
        <w:rPr>
          <w:rFonts w:ascii="Arial" w:hAnsi="Arial" w:cs="Arial"/>
          <w:sz w:val="20"/>
          <w:szCs w:val="20"/>
          <w:lang w:val="es-ES"/>
        </w:rPr>
      </w:pPr>
      <w:r w:rsidRPr="0058249A">
        <w:rPr>
          <w:rStyle w:val="Strong"/>
          <w:rFonts w:ascii="Arial" w:hAnsi="Arial" w:cs="Arial"/>
          <w:sz w:val="20"/>
          <w:szCs w:val="20"/>
          <w:lang w:val="es-ES"/>
        </w:rPr>
        <w:t>Entradas a los sitios y museos previstos</w:t>
      </w:r>
      <w:r w:rsidRPr="0058249A">
        <w:rPr>
          <w:rFonts w:ascii="Arial" w:hAnsi="Arial" w:cs="Arial"/>
          <w:sz w:val="20"/>
          <w:szCs w:val="20"/>
          <w:lang w:val="es-ES"/>
        </w:rPr>
        <w:t xml:space="preserve"> en el programa y </w:t>
      </w:r>
      <w:r w:rsidRPr="0058249A">
        <w:rPr>
          <w:rStyle w:val="Strong"/>
          <w:rFonts w:ascii="Arial" w:hAnsi="Arial" w:cs="Arial"/>
          <w:sz w:val="20"/>
          <w:szCs w:val="20"/>
          <w:lang w:val="es-ES"/>
        </w:rPr>
        <w:t>tasas locales</w:t>
      </w:r>
      <w:r w:rsidRPr="0058249A">
        <w:rPr>
          <w:rFonts w:ascii="Arial" w:hAnsi="Arial" w:cs="Arial"/>
          <w:sz w:val="20"/>
          <w:szCs w:val="20"/>
          <w:lang w:val="es-ES"/>
        </w:rPr>
        <w:t>;</w:t>
      </w:r>
    </w:p>
    <w:p w14:paraId="6DF8D9EF" w14:textId="5EFA4FBD" w:rsidR="00E544E0" w:rsidRPr="0058249A" w:rsidRDefault="00E544E0" w:rsidP="0058249A">
      <w:pPr>
        <w:pStyle w:val="NormalWeb"/>
        <w:numPr>
          <w:ilvl w:val="0"/>
          <w:numId w:val="23"/>
        </w:numPr>
        <w:spacing w:line="360" w:lineRule="auto"/>
        <w:rPr>
          <w:rFonts w:ascii="Arial" w:hAnsi="Arial" w:cs="Arial"/>
          <w:sz w:val="20"/>
          <w:szCs w:val="20"/>
          <w:lang w:val="es-ES"/>
        </w:rPr>
      </w:pPr>
      <w:r w:rsidRPr="0058249A">
        <w:rPr>
          <w:rStyle w:val="Strong"/>
          <w:rFonts w:ascii="Arial" w:hAnsi="Arial" w:cs="Arial"/>
          <w:sz w:val="20"/>
          <w:szCs w:val="20"/>
          <w:lang w:val="es-ES"/>
        </w:rPr>
        <w:t>Asistencia las 24 horas</w:t>
      </w:r>
      <w:r w:rsidRPr="0058249A">
        <w:rPr>
          <w:rFonts w:ascii="Arial" w:hAnsi="Arial" w:cs="Arial"/>
          <w:sz w:val="20"/>
          <w:szCs w:val="20"/>
          <w:lang w:val="es-ES"/>
        </w:rPr>
        <w:t>;</w:t>
      </w:r>
    </w:p>
    <w:p w14:paraId="650C5A21" w14:textId="2B8E72F3" w:rsidR="0058249A" w:rsidRPr="00602CF6" w:rsidRDefault="00E544E0" w:rsidP="0058249A">
      <w:pPr>
        <w:pStyle w:val="NormalWeb"/>
        <w:numPr>
          <w:ilvl w:val="0"/>
          <w:numId w:val="23"/>
        </w:numPr>
        <w:spacing w:line="360" w:lineRule="auto"/>
        <w:rPr>
          <w:rStyle w:val="Strong"/>
          <w:rFonts w:ascii="Arial" w:hAnsi="Arial" w:cs="Arial"/>
          <w:b w:val="0"/>
          <w:bCs w:val="0"/>
          <w:sz w:val="20"/>
          <w:szCs w:val="20"/>
          <w:lang w:val="es-ES"/>
        </w:rPr>
      </w:pPr>
      <w:r w:rsidRPr="0058249A">
        <w:rPr>
          <w:rStyle w:val="Strong"/>
          <w:rFonts w:ascii="Arial" w:hAnsi="Arial" w:cs="Arial"/>
          <w:sz w:val="20"/>
          <w:szCs w:val="20"/>
          <w:lang w:val="es-ES"/>
        </w:rPr>
        <w:t>1 botella de agua natural (0,5 l) por persona y por día</w:t>
      </w:r>
      <w:r w:rsidRPr="0058249A">
        <w:rPr>
          <w:rFonts w:ascii="Arial" w:hAnsi="Arial" w:cs="Arial"/>
          <w:sz w:val="20"/>
          <w:szCs w:val="20"/>
          <w:lang w:val="es-ES"/>
        </w:rPr>
        <w:t xml:space="preserve"> durante los desplazamientos.</w:t>
      </w:r>
    </w:p>
    <w:p w14:paraId="5A63747A" w14:textId="7D273AEC" w:rsidR="00E544E0" w:rsidRPr="0058249A" w:rsidRDefault="00E544E0" w:rsidP="0058249A">
      <w:pPr>
        <w:pStyle w:val="NormalWeb"/>
        <w:spacing w:line="360" w:lineRule="auto"/>
        <w:ind w:left="-90"/>
        <w:rPr>
          <w:rFonts w:ascii="Arial" w:hAnsi="Arial" w:cs="Arial"/>
          <w:sz w:val="20"/>
          <w:szCs w:val="20"/>
          <w:lang w:val="es-ES"/>
        </w:rPr>
      </w:pPr>
      <w:r>
        <w:t>Servicios no incluidos:</w:t>
      </w:r>
    </w:p>
    <w:p w14:paraId="347862C8" w14:textId="77777777" w:rsidR="00E544E0" w:rsidRPr="0058249A" w:rsidRDefault="00E544E0" w:rsidP="0058249A">
      <w:pPr>
        <w:pStyle w:val="NormalWeb"/>
        <w:numPr>
          <w:ilvl w:val="0"/>
          <w:numId w:val="24"/>
        </w:numPr>
        <w:spacing w:line="360" w:lineRule="auto"/>
        <w:rPr>
          <w:rFonts w:ascii="Arial" w:hAnsi="Arial" w:cs="Arial"/>
          <w:sz w:val="20"/>
          <w:szCs w:val="20"/>
          <w:lang w:val="es-ES"/>
        </w:rPr>
      </w:pPr>
      <w:r>
        <w:t>Traslados desde/hacia el aeropuerto: solicite una propuesta privada al equipo.</w:t>
      </w:r>
    </w:p>
    <w:p w14:paraId="0972732B" w14:textId="77777777" w:rsidR="00E544E0" w:rsidRPr="0058249A" w:rsidRDefault="00E544E0" w:rsidP="0058249A">
      <w:pPr>
        <w:pStyle w:val="NormalWeb"/>
        <w:numPr>
          <w:ilvl w:val="0"/>
          <w:numId w:val="24"/>
        </w:numPr>
        <w:spacing w:line="360" w:lineRule="auto"/>
        <w:rPr>
          <w:rFonts w:ascii="Arial" w:hAnsi="Arial" w:cs="Arial"/>
          <w:sz w:val="20"/>
          <w:szCs w:val="20"/>
          <w:lang w:val="es-ES"/>
        </w:rPr>
      </w:pPr>
      <w:r w:rsidRPr="0058249A">
        <w:rPr>
          <w:rStyle w:val="Strong"/>
          <w:rFonts w:ascii="Arial" w:hAnsi="Arial" w:cs="Arial"/>
          <w:sz w:val="20"/>
          <w:szCs w:val="20"/>
          <w:lang w:val="es-ES"/>
        </w:rPr>
        <w:t>Bebidas alcohólicas y comidas no indicadas</w:t>
      </w:r>
      <w:r w:rsidRPr="0058249A">
        <w:rPr>
          <w:rFonts w:ascii="Arial" w:hAnsi="Arial" w:cs="Arial"/>
          <w:sz w:val="20"/>
          <w:szCs w:val="20"/>
          <w:lang w:val="es-ES"/>
        </w:rPr>
        <w:t>;</w:t>
      </w:r>
    </w:p>
    <w:p w14:paraId="06B8EA4D" w14:textId="77777777" w:rsidR="00E544E0" w:rsidRPr="0058249A" w:rsidRDefault="00E544E0" w:rsidP="0058249A">
      <w:pPr>
        <w:pStyle w:val="NormalWeb"/>
        <w:numPr>
          <w:ilvl w:val="0"/>
          <w:numId w:val="24"/>
        </w:numPr>
        <w:spacing w:line="360" w:lineRule="auto"/>
        <w:rPr>
          <w:rFonts w:ascii="Arial" w:hAnsi="Arial" w:cs="Arial"/>
          <w:sz w:val="20"/>
          <w:szCs w:val="20"/>
        </w:rPr>
      </w:pPr>
      <w:r w:rsidRPr="0058249A">
        <w:rPr>
          <w:rStyle w:val="Strong"/>
          <w:rFonts w:ascii="Arial" w:hAnsi="Arial" w:cs="Arial"/>
          <w:sz w:val="20"/>
          <w:szCs w:val="20"/>
        </w:rPr>
        <w:t>Seguro de viaje</w:t>
      </w:r>
      <w:r w:rsidRPr="0058249A">
        <w:rPr>
          <w:rFonts w:ascii="Arial" w:hAnsi="Arial" w:cs="Arial"/>
          <w:sz w:val="20"/>
          <w:szCs w:val="20"/>
        </w:rPr>
        <w:t>;</w:t>
      </w:r>
    </w:p>
    <w:p w14:paraId="7F014FDB" w14:textId="77777777" w:rsidR="00E544E0" w:rsidRPr="0058249A" w:rsidRDefault="00E544E0" w:rsidP="0058249A">
      <w:pPr>
        <w:pStyle w:val="NormalWeb"/>
        <w:numPr>
          <w:ilvl w:val="0"/>
          <w:numId w:val="24"/>
        </w:numPr>
        <w:spacing w:line="360" w:lineRule="auto"/>
        <w:rPr>
          <w:rFonts w:ascii="Arial" w:hAnsi="Arial" w:cs="Arial"/>
          <w:sz w:val="20"/>
          <w:szCs w:val="20"/>
          <w:lang w:val="es-ES"/>
        </w:rPr>
      </w:pPr>
      <w:r w:rsidRPr="0058249A">
        <w:rPr>
          <w:rStyle w:val="Strong"/>
          <w:rFonts w:ascii="Arial" w:hAnsi="Arial" w:cs="Arial"/>
          <w:sz w:val="20"/>
          <w:szCs w:val="20"/>
          <w:lang w:val="es-ES"/>
        </w:rPr>
        <w:lastRenderedPageBreak/>
        <w:t>Billete de avión y tasas aeroportuarias</w:t>
      </w:r>
      <w:r w:rsidRPr="0058249A">
        <w:rPr>
          <w:rFonts w:ascii="Arial" w:hAnsi="Arial" w:cs="Arial"/>
          <w:sz w:val="20"/>
          <w:szCs w:val="20"/>
          <w:lang w:val="es-ES"/>
        </w:rPr>
        <w:t>;</w:t>
      </w:r>
    </w:p>
    <w:p w14:paraId="70617420" w14:textId="77777777" w:rsidR="00E544E0" w:rsidRPr="0058249A" w:rsidRDefault="00E544E0" w:rsidP="0058249A">
      <w:pPr>
        <w:pStyle w:val="NormalWeb"/>
        <w:numPr>
          <w:ilvl w:val="0"/>
          <w:numId w:val="24"/>
        </w:numPr>
        <w:spacing w:line="360" w:lineRule="auto"/>
        <w:rPr>
          <w:rFonts w:ascii="Arial" w:hAnsi="Arial" w:cs="Arial"/>
          <w:sz w:val="20"/>
          <w:szCs w:val="20"/>
        </w:rPr>
      </w:pPr>
      <w:r w:rsidRPr="0058249A">
        <w:rPr>
          <w:rStyle w:val="Strong"/>
          <w:rFonts w:ascii="Arial" w:hAnsi="Arial" w:cs="Arial"/>
          <w:sz w:val="20"/>
          <w:szCs w:val="20"/>
        </w:rPr>
        <w:t>Gastos bancarios</w:t>
      </w:r>
      <w:r w:rsidRPr="0058249A">
        <w:rPr>
          <w:rFonts w:ascii="Arial" w:hAnsi="Arial" w:cs="Arial"/>
          <w:sz w:val="20"/>
          <w:szCs w:val="20"/>
        </w:rPr>
        <w:t>;</w:t>
      </w:r>
    </w:p>
    <w:p w14:paraId="3548A9C6" w14:textId="79118946" w:rsidR="00E544E0" w:rsidRPr="00E544E0" w:rsidRDefault="00E544E0" w:rsidP="00E544E0">
      <w:pPr>
        <w:pStyle w:val="NormalWeb"/>
        <w:numPr>
          <w:ilvl w:val="0"/>
          <w:numId w:val="24"/>
        </w:numPr>
        <w:spacing w:line="360" w:lineRule="auto"/>
        <w:rPr>
          <w:rFonts w:ascii="Arial" w:hAnsi="Arial" w:cs="Arial"/>
          <w:lang w:val="es-ES"/>
        </w:rPr>
      </w:pPr>
      <w:r w:rsidRPr="00E544E0">
        <w:rPr>
          <w:rStyle w:val="Strong"/>
          <w:rFonts w:ascii="Arial" w:hAnsi="Arial" w:cs="Arial"/>
          <w:lang w:val="es-ES"/>
        </w:rPr>
        <w:t>Gastos personales</w:t>
      </w:r>
      <w:r w:rsidRPr="00E544E0">
        <w:rPr>
          <w:rFonts w:ascii="Arial" w:hAnsi="Arial" w:cs="Arial"/>
          <w:lang w:val="es-ES"/>
        </w:rPr>
        <w:t xml:space="preserve">, posibles propinas y todo aquello </w:t>
      </w:r>
      <w:r w:rsidRPr="00E544E0">
        <w:rPr>
          <w:rStyle w:val="Strong"/>
          <w:rFonts w:ascii="Arial" w:hAnsi="Arial" w:cs="Arial"/>
          <w:lang w:val="es-ES"/>
        </w:rPr>
        <w:t>no especificado expresamente</w:t>
      </w:r>
      <w:r w:rsidRPr="00E544E0">
        <w:rPr>
          <w:rFonts w:ascii="Arial" w:hAnsi="Arial" w:cs="Arial"/>
          <w:lang w:val="es-ES"/>
        </w:rPr>
        <w:t xml:space="preserve"> en el apartado anterior </w:t>
      </w:r>
      <w:r w:rsidRPr="00E544E0">
        <w:rPr>
          <w:rStyle w:val="Emphasis"/>
          <w:rFonts w:ascii="Arial" w:hAnsi="Arial" w:cs="Arial"/>
          <w:lang w:val="es-ES"/>
        </w:rPr>
        <w:t>“El precio incluye”</w:t>
      </w:r>
      <w:r w:rsidRPr="00E544E0">
        <w:rPr>
          <w:rFonts w:ascii="Arial" w:hAnsi="Arial" w:cs="Arial"/>
          <w:lang w:val="es-ES"/>
        </w:rPr>
        <w:t>.</w:t>
      </w:r>
    </w:p>
    <w:p w14:paraId="507EF35B" w14:textId="3266461D" w:rsidR="001813EC" w:rsidRPr="00F92FF6" w:rsidRDefault="00E544E0" w:rsidP="00E544E0">
      <w:pPr>
        <w:pStyle w:val="Didefault"/>
        <w:spacing w:line="360" w:lineRule="auto"/>
        <w:jc w:val="both"/>
        <w:rPr>
          <w:rFonts w:ascii="Arial" w:eastAsia="Times New Roman" w:hAnsi="Arial" w:cs="Arial"/>
          <w:color w:val="auto"/>
          <w:spacing w:val="4"/>
          <w:sz w:val="24"/>
          <w:szCs w:val="24"/>
          <w:lang w:val="es-ES"/>
        </w:rPr>
      </w:pPr>
      <w:r w:rsidRPr="00F92FF6">
        <w:rPr>
          <w:rFonts w:ascii="Arial" w:hAnsi="Arial" w:cs="Arial"/>
          <w:sz w:val="24"/>
          <w:szCs w:val="24"/>
          <w:lang w:val="es-ES"/>
        </w:rPr>
        <w:t>Los establecimientos hoteleros utilizados en el presente programa pueden ser reemplazados por otros de igual categoría.</w:t>
      </w:r>
    </w:p>
    <w:p w14:paraId="5727EAF2" w14:textId="77777777" w:rsidR="007C7FE5" w:rsidRPr="00F92FF6" w:rsidRDefault="007C7FE5" w:rsidP="00E544E0">
      <w:pPr>
        <w:adjustRightInd w:val="0"/>
        <w:spacing w:line="360" w:lineRule="auto"/>
        <w:jc w:val="both"/>
        <w:rPr>
          <w:rFonts w:ascii="Arial" w:hAnsi="Arial" w:cs="Arial"/>
          <w:b/>
          <w:sz w:val="24"/>
          <w:szCs w:val="24"/>
          <w:lang w:val="es-ES"/>
        </w:rPr>
      </w:pPr>
    </w:p>
    <w:tbl>
      <w:tblPr>
        <w:tblW w:w="929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291"/>
      </w:tblGrid>
      <w:tr w:rsidR="007C7FE5" w:rsidRPr="005334D4" w14:paraId="5727EAF4" w14:textId="77777777" w:rsidTr="007C7FE5">
        <w:trPr>
          <w:trHeight w:val="469"/>
          <w:jc w:val="center"/>
        </w:trPr>
        <w:tc>
          <w:tcPr>
            <w:tcW w:w="9291" w:type="dxa"/>
            <w:shd w:val="clear" w:color="auto" w:fill="F2CE00"/>
          </w:tcPr>
          <w:p w14:paraId="5727EAF3" w14:textId="44BB383B" w:rsidR="007C7FE5" w:rsidRPr="00E544E0" w:rsidRDefault="00E544E0" w:rsidP="00E544E0">
            <w:pPr>
              <w:spacing w:line="360" w:lineRule="auto"/>
              <w:jc w:val="center"/>
              <w:rPr>
                <w:rFonts w:ascii="Arial" w:hAnsi="Arial" w:cs="Arial"/>
                <w:b/>
                <w:bCs/>
                <w:lang w:val="fr-FR"/>
              </w:rPr>
            </w:pPr>
            <w:r w:rsidRPr="00E544E0">
              <w:rPr>
                <w:rFonts w:ascii="Arial" w:hAnsi="Arial" w:cs="Arial"/>
                <w:b/>
                <w:bCs/>
                <w:sz w:val="24"/>
                <w:szCs w:val="24"/>
              </w:rPr>
              <w:t>Opción 1</w:t>
            </w:r>
          </w:p>
        </w:tc>
      </w:tr>
      <w:tr w:rsidR="007C7FE5" w:rsidRPr="005334D4" w14:paraId="5727EAF6" w14:textId="77777777" w:rsidTr="007C7FE5">
        <w:trPr>
          <w:trHeight w:val="863"/>
          <w:jc w:val="center"/>
        </w:trPr>
        <w:tc>
          <w:tcPr>
            <w:tcW w:w="9291" w:type="dxa"/>
            <w:shd w:val="clear" w:color="auto" w:fill="FFFFFF"/>
          </w:tcPr>
          <w:p w14:paraId="5727EAF5" w14:textId="77777777" w:rsidR="007C7FE5" w:rsidRPr="007C7FE5" w:rsidRDefault="007C7FE5" w:rsidP="00E544E0">
            <w:pPr>
              <w:tabs>
                <w:tab w:val="left" w:pos="8160"/>
              </w:tabs>
              <w:spacing w:line="360" w:lineRule="auto"/>
              <w:rPr>
                <w:rFonts w:ascii="Arial" w:hAnsi="Arial" w:cs="Arial"/>
                <w:b/>
                <w:bCs/>
                <w:i/>
                <w:iCs/>
              </w:rPr>
            </w:pPr>
            <w:r w:rsidRPr="007C7FE5">
              <w:rPr>
                <w:rFonts w:ascii="Arial" w:hAnsi="Arial" w:cs="Arial"/>
                <w:b/>
                <w:bCs/>
                <w:i/>
                <w:iCs/>
              </w:rPr>
              <w:t>Central Park Hotel Baku 3* o similar</w:t>
            </w:r>
          </w:p>
        </w:tc>
      </w:tr>
      <w:tr w:rsidR="007C7FE5" w:rsidRPr="005334D4" w14:paraId="5727EAF8" w14:textId="77777777" w:rsidTr="00493ADB">
        <w:trPr>
          <w:trHeight w:val="469"/>
          <w:jc w:val="center"/>
        </w:trPr>
        <w:tc>
          <w:tcPr>
            <w:tcW w:w="9291" w:type="dxa"/>
            <w:shd w:val="clear" w:color="auto" w:fill="F2CE00"/>
          </w:tcPr>
          <w:p w14:paraId="5727EAF7" w14:textId="6912AE2E" w:rsidR="007C7FE5" w:rsidRPr="00E544E0" w:rsidRDefault="00E544E0" w:rsidP="00E544E0">
            <w:pPr>
              <w:spacing w:line="360" w:lineRule="auto"/>
              <w:jc w:val="center"/>
              <w:rPr>
                <w:rFonts w:ascii="Arial" w:hAnsi="Arial" w:cs="Arial"/>
                <w:b/>
                <w:bCs/>
                <w:lang w:val="fr-FR"/>
              </w:rPr>
            </w:pPr>
            <w:r w:rsidRPr="00E544E0">
              <w:rPr>
                <w:rFonts w:ascii="Arial" w:hAnsi="Arial" w:cs="Arial"/>
                <w:b/>
                <w:bCs/>
                <w:sz w:val="24"/>
                <w:szCs w:val="24"/>
              </w:rPr>
              <w:t>Opción 2</w:t>
            </w:r>
          </w:p>
        </w:tc>
      </w:tr>
      <w:tr w:rsidR="007C7FE5" w:rsidRPr="005334D4" w14:paraId="5727EAFA" w14:textId="77777777" w:rsidTr="007C7FE5">
        <w:trPr>
          <w:trHeight w:val="863"/>
          <w:jc w:val="center"/>
        </w:trPr>
        <w:tc>
          <w:tcPr>
            <w:tcW w:w="9291" w:type="dxa"/>
            <w:shd w:val="clear" w:color="auto" w:fill="FFFFFF"/>
          </w:tcPr>
          <w:p w14:paraId="5727EAF9" w14:textId="77777777" w:rsidR="007C7FE5" w:rsidRPr="007C7FE5" w:rsidRDefault="007C7FE5" w:rsidP="00E544E0">
            <w:pPr>
              <w:tabs>
                <w:tab w:val="left" w:pos="8160"/>
              </w:tabs>
              <w:spacing w:line="360" w:lineRule="auto"/>
              <w:rPr>
                <w:rFonts w:ascii="Arial" w:hAnsi="Arial" w:cs="Arial"/>
                <w:b/>
                <w:bCs/>
                <w:i/>
                <w:iCs/>
              </w:rPr>
            </w:pPr>
            <w:r w:rsidRPr="007C7FE5">
              <w:rPr>
                <w:rFonts w:ascii="Arial" w:hAnsi="Arial" w:cs="Arial"/>
                <w:b/>
                <w:bCs/>
                <w:i/>
                <w:iCs/>
              </w:rPr>
              <w:t>Midtown Hotel Baku 4* o similar</w:t>
            </w:r>
          </w:p>
        </w:tc>
      </w:tr>
      <w:tr w:rsidR="007C7FE5" w:rsidRPr="005334D4" w14:paraId="5727EAFC" w14:textId="77777777" w:rsidTr="007C7FE5">
        <w:trPr>
          <w:trHeight w:val="469"/>
          <w:jc w:val="center"/>
        </w:trPr>
        <w:tc>
          <w:tcPr>
            <w:tcW w:w="9291" w:type="dxa"/>
            <w:shd w:val="clear" w:color="auto" w:fill="F2CE00"/>
          </w:tcPr>
          <w:p w14:paraId="5727EAFB" w14:textId="16D72ACA" w:rsidR="007C7FE5" w:rsidRPr="00E544E0" w:rsidRDefault="00E544E0" w:rsidP="00E544E0">
            <w:pPr>
              <w:spacing w:line="360" w:lineRule="auto"/>
              <w:jc w:val="center"/>
              <w:rPr>
                <w:rFonts w:ascii="Arial" w:hAnsi="Arial" w:cs="Arial"/>
                <w:b/>
                <w:bCs/>
                <w:lang w:val="fr-FR"/>
              </w:rPr>
            </w:pPr>
            <w:r w:rsidRPr="00E544E0">
              <w:rPr>
                <w:rFonts w:ascii="Arial" w:hAnsi="Arial" w:cs="Arial"/>
                <w:b/>
                <w:bCs/>
                <w:sz w:val="24"/>
                <w:szCs w:val="24"/>
              </w:rPr>
              <w:t>Opción 3</w:t>
            </w:r>
          </w:p>
        </w:tc>
      </w:tr>
      <w:tr w:rsidR="007C7FE5" w:rsidRPr="005334D4" w14:paraId="5727EAFF" w14:textId="77777777" w:rsidTr="007C7FE5">
        <w:trPr>
          <w:trHeight w:val="494"/>
          <w:jc w:val="center"/>
        </w:trPr>
        <w:tc>
          <w:tcPr>
            <w:tcW w:w="9291" w:type="dxa"/>
            <w:shd w:val="clear" w:color="auto" w:fill="FFFFFF"/>
          </w:tcPr>
          <w:p w14:paraId="5727EAFD" w14:textId="77777777" w:rsidR="007C7FE5" w:rsidRPr="007C7FE5" w:rsidRDefault="007C7FE5" w:rsidP="00E544E0">
            <w:pPr>
              <w:tabs>
                <w:tab w:val="left" w:pos="8160"/>
              </w:tabs>
              <w:spacing w:line="360" w:lineRule="auto"/>
              <w:rPr>
                <w:rFonts w:ascii="Arial" w:hAnsi="Arial" w:cs="Arial"/>
                <w:b/>
                <w:bCs/>
              </w:rPr>
            </w:pPr>
            <w:r w:rsidRPr="007C7FE5">
              <w:rPr>
                <w:rFonts w:ascii="Arial" w:hAnsi="Arial" w:cs="Arial"/>
                <w:b/>
                <w:bCs/>
                <w:i/>
                <w:iCs/>
              </w:rPr>
              <w:t>Movenpick Winter Park Hotel Baku</w:t>
            </w:r>
            <w:r>
              <w:rPr>
                <w:rFonts w:ascii="Arial" w:hAnsi="Arial" w:cs="Arial"/>
                <w:b/>
                <w:bCs/>
                <w:i/>
                <w:iCs/>
              </w:rPr>
              <w:t xml:space="preserve"> 4*</w:t>
            </w:r>
            <w:r w:rsidRPr="007C7FE5">
              <w:rPr>
                <w:rFonts w:ascii="Arial" w:hAnsi="Arial" w:cs="Arial"/>
                <w:b/>
                <w:bCs/>
                <w:i/>
                <w:iCs/>
              </w:rPr>
              <w:t xml:space="preserve"> o similar</w:t>
            </w:r>
          </w:p>
          <w:p w14:paraId="5727EAFE" w14:textId="77777777" w:rsidR="007C7FE5" w:rsidRPr="005334D4" w:rsidRDefault="007C7FE5" w:rsidP="00E544E0">
            <w:pPr>
              <w:tabs>
                <w:tab w:val="left" w:pos="8160"/>
              </w:tabs>
              <w:spacing w:line="360" w:lineRule="auto"/>
              <w:rPr>
                <w:rFonts w:ascii="Arial" w:hAnsi="Arial" w:cs="Arial"/>
                <w:b/>
                <w:bCs/>
              </w:rPr>
            </w:pPr>
          </w:p>
        </w:tc>
      </w:tr>
    </w:tbl>
    <w:p w14:paraId="5727EB01" w14:textId="77777777" w:rsidR="004E58E2" w:rsidRDefault="004E58E2" w:rsidP="00E544E0">
      <w:pPr>
        <w:pStyle w:val="Default"/>
        <w:spacing w:line="360" w:lineRule="auto"/>
        <w:rPr>
          <w:rFonts w:ascii="Arial" w:hAnsi="Arial" w:cs="Arial"/>
          <w:b/>
          <w:color w:val="auto"/>
          <w:lang w:val="en-US"/>
        </w:rPr>
      </w:pPr>
    </w:p>
    <w:p w14:paraId="344D4A0F" w14:textId="77777777" w:rsidR="00E544E0" w:rsidRPr="00E544E0" w:rsidRDefault="00E544E0" w:rsidP="00E544E0">
      <w:pPr>
        <w:widowControl/>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b/>
          <w:bCs/>
          <w:sz w:val="24"/>
          <w:szCs w:val="24"/>
          <w:lang w:val="es-ES" w:eastAsia="ru-RU"/>
        </w:rPr>
        <w:t>Documentos necesarios para la entrada en Azerbaiyán:</w:t>
      </w:r>
    </w:p>
    <w:p w14:paraId="141EE1BE" w14:textId="77777777" w:rsidR="00E544E0" w:rsidRPr="00E544E0" w:rsidRDefault="00E544E0" w:rsidP="00E544E0">
      <w:pPr>
        <w:widowControl/>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sz w:val="24"/>
          <w:szCs w:val="24"/>
          <w:lang w:val="es-ES" w:eastAsia="ru-RU"/>
        </w:rPr>
        <w:t>Para ingresar en Azerbaiyán, es necesario contar con un pasaporte válido por al menos seis meses a partir de la fecha de regreso y un visado.</w:t>
      </w:r>
    </w:p>
    <w:p w14:paraId="7FC6E3A7" w14:textId="77777777" w:rsidR="00E544E0" w:rsidRPr="00E544E0" w:rsidRDefault="00E544E0" w:rsidP="00E544E0">
      <w:pPr>
        <w:widowControl/>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b/>
          <w:bCs/>
          <w:sz w:val="24"/>
          <w:szCs w:val="24"/>
          <w:lang w:val="es-ES" w:eastAsia="ru-RU"/>
        </w:rPr>
        <w:t>Documentos necesarios para obtener el E-VISA:</w:t>
      </w:r>
    </w:p>
    <w:p w14:paraId="0C186F43" w14:textId="77777777" w:rsidR="00E544E0" w:rsidRPr="00E544E0" w:rsidRDefault="00E544E0" w:rsidP="00E544E0">
      <w:pPr>
        <w:widowControl/>
        <w:numPr>
          <w:ilvl w:val="0"/>
          <w:numId w:val="25"/>
        </w:numPr>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sz w:val="24"/>
          <w:szCs w:val="24"/>
          <w:lang w:val="es-ES" w:eastAsia="ru-RU"/>
        </w:rPr>
        <w:t>Pasaporte con una validez mínima de seis meses;</w:t>
      </w:r>
    </w:p>
    <w:p w14:paraId="20711EE8" w14:textId="77777777" w:rsidR="00E544E0" w:rsidRPr="00E544E0" w:rsidRDefault="00E544E0" w:rsidP="00E544E0">
      <w:pPr>
        <w:widowControl/>
        <w:numPr>
          <w:ilvl w:val="0"/>
          <w:numId w:val="25"/>
        </w:numPr>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sz w:val="24"/>
          <w:szCs w:val="24"/>
          <w:lang w:val="es-ES" w:eastAsia="ru-RU"/>
        </w:rPr>
        <w:t>Escaneo en alta resolución de la página principal del pasaporte a color.</w:t>
      </w:r>
    </w:p>
    <w:p w14:paraId="2EBB5B49" w14:textId="77777777" w:rsidR="00E544E0" w:rsidRPr="00E544E0" w:rsidRDefault="00E544E0" w:rsidP="00E544E0">
      <w:pPr>
        <w:widowControl/>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sz w:val="24"/>
          <w:szCs w:val="24"/>
          <w:lang w:val="es-ES" w:eastAsia="ru-RU"/>
        </w:rPr>
        <w:t>El procedimiento para obtener el visado tarda aproximadamente 5 días.</w:t>
      </w:r>
    </w:p>
    <w:p w14:paraId="5727EB11" w14:textId="4109F843" w:rsidR="008B4655" w:rsidRPr="0058249A" w:rsidRDefault="00E544E0" w:rsidP="0058249A">
      <w:pPr>
        <w:widowControl/>
        <w:autoSpaceDE/>
        <w:autoSpaceDN/>
        <w:spacing w:before="100" w:beforeAutospacing="1" w:after="100" w:afterAutospacing="1" w:line="360" w:lineRule="auto"/>
        <w:rPr>
          <w:rFonts w:ascii="Arial" w:hAnsi="Arial" w:cs="Arial"/>
          <w:sz w:val="24"/>
          <w:szCs w:val="24"/>
          <w:lang w:val="es-ES" w:eastAsia="ru-RU"/>
        </w:rPr>
      </w:pPr>
      <w:r w:rsidRPr="00E544E0">
        <w:rPr>
          <w:rFonts w:ascii="Arial" w:hAnsi="Arial" w:cs="Arial"/>
          <w:sz w:val="24"/>
          <w:szCs w:val="24"/>
          <w:lang w:val="es-ES" w:eastAsia="ru-RU"/>
        </w:rPr>
        <w:t xml:space="preserve">Para más información: </w:t>
      </w:r>
      <w:hyperlink r:id="rId9" w:tgtFrame="_new" w:history="1">
        <w:r w:rsidRPr="00E544E0">
          <w:rPr>
            <w:rFonts w:ascii="Arial" w:hAnsi="Arial" w:cs="Arial"/>
            <w:color w:val="0000FF"/>
            <w:sz w:val="24"/>
            <w:szCs w:val="24"/>
            <w:u w:val="single"/>
            <w:lang w:val="es-ES" w:eastAsia="ru-RU"/>
          </w:rPr>
          <w:t>https://evisa.gov.az/</w:t>
        </w:r>
      </w:hyperlink>
    </w:p>
    <w:sectPr w:rsidR="008B4655" w:rsidRPr="0058249A" w:rsidSect="0040322F">
      <w:headerReference w:type="default" r:id="rId10"/>
      <w:footerReference w:type="default" r:id="rId11"/>
      <w:type w:val="continuous"/>
      <w:pgSz w:w="11900" w:h="16840"/>
      <w:pgMar w:top="1440" w:right="83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101A7" w14:textId="77777777" w:rsidR="001B6196" w:rsidRDefault="001B6196" w:rsidP="001D42BF">
      <w:r>
        <w:separator/>
      </w:r>
    </w:p>
  </w:endnote>
  <w:endnote w:type="continuationSeparator" w:id="0">
    <w:p w14:paraId="64A739AA" w14:textId="77777777" w:rsidR="001B6196" w:rsidRDefault="001B6196" w:rsidP="001D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E223" w14:textId="60C8B3CD" w:rsidR="00F127FC" w:rsidRPr="00F127FC" w:rsidRDefault="00F127FC" w:rsidP="00DB4501">
    <w:pPr>
      <w:spacing w:before="10"/>
      <w:rPr>
        <w:rFonts w:ascii="Arial" w:hAnsi="Arial" w:cs="Arial"/>
      </w:rPr>
    </w:pPr>
    <w:r>
      <w:rPr>
        <w:rFonts w:ascii="Arial" w:hAnsi="Arial" w:cs="Arial"/>
      </w:rPr>
      <w:t xml:space="preserve">+994 51 585 55 64    </w:t>
    </w:r>
    <w:r>
      <w:rPr>
        <w:rFonts w:ascii="Arial" w:hAnsi="Arial" w:cs="Arial"/>
        <w:b/>
        <w:bCs/>
        <w:color w:val="F2CE00"/>
      </w:rPr>
      <w:t xml:space="preserve">/    </w:t>
    </w:r>
    <w:r>
      <w:rPr>
        <w:rFonts w:ascii="Arial" w:hAnsi="Arial" w:cs="Arial"/>
      </w:rPr>
      <w:t xml:space="preserve">+994 50 644 93 49    </w:t>
    </w:r>
    <w:r>
      <w:rPr>
        <w:rFonts w:ascii="Arial" w:hAnsi="Arial" w:cs="Arial"/>
        <w:b/>
        <w:bCs/>
        <w:color w:val="F2CE00"/>
      </w:rPr>
      <w:t xml:space="preserve">/    </w:t>
    </w:r>
    <w:r>
      <w:rPr>
        <w:rFonts w:ascii="Arial" w:hAnsi="Arial" w:cs="Arial"/>
      </w:rPr>
      <w:t xml:space="preserve">incoming@vatravel.az    </w:t>
    </w:r>
    <w:r>
      <w:rPr>
        <w:rFonts w:ascii="Arial" w:hAnsi="Arial" w:cs="Arial"/>
        <w:b/>
        <w:bCs/>
        <w:color w:val="F2CE00"/>
      </w:rPr>
      <w:t xml:space="preserve">/  </w:t>
    </w:r>
    <w:r>
      <w:rPr>
        <w:rFonts w:ascii="Arial" w:hAnsi="Arial" w:cs="Arial"/>
      </w:rPr>
      <w:t>www.vatravel.az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C273" w14:textId="77777777" w:rsidR="001B6196" w:rsidRDefault="001B6196" w:rsidP="001D42BF">
      <w:r>
        <w:separator/>
      </w:r>
    </w:p>
  </w:footnote>
  <w:footnote w:type="continuationSeparator" w:id="0">
    <w:p w14:paraId="2041BEA2" w14:textId="77777777" w:rsidR="001B6196" w:rsidRDefault="001B6196" w:rsidP="001D4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EB16" w14:textId="77777777" w:rsidR="003334E6" w:rsidRDefault="00F00FB3">
    <w:pPr>
      <w:pStyle w:val="Header"/>
    </w:pPr>
    <w:r w:rsidRPr="006000E2">
      <w:rPr>
        <w:noProof/>
      </w:rPr>
      <w:drawing>
        <wp:inline distT="0" distB="0" distL="0" distR="0" wp14:anchorId="5727EB1A" wp14:editId="5727EB1B">
          <wp:extent cx="2007870" cy="304800"/>
          <wp:effectExtent l="0" t="0" r="0" b="0"/>
          <wp:docPr id="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870" cy="304800"/>
                  </a:xfrm>
                  <a:prstGeom prst="rect">
                    <a:avLst/>
                  </a:prstGeom>
                  <a:noFill/>
                  <a:ln>
                    <a:noFill/>
                  </a:ln>
                </pic:spPr>
              </pic:pic>
            </a:graphicData>
          </a:graphic>
        </wp:inline>
      </w:drawing>
    </w:r>
  </w:p>
  <w:p w14:paraId="1BE8BCF0" w14:textId="77777777" w:rsidR="00BC36E7" w:rsidRDefault="00BC36E7">
    <w:pPr>
      <w:pStyle w:val="Header"/>
    </w:pPr>
  </w:p>
  <w:p w14:paraId="5727EB17" w14:textId="77777777" w:rsidR="002E149B" w:rsidRDefault="002E1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B4C"/>
    <w:multiLevelType w:val="multilevel"/>
    <w:tmpl w:val="003E0B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B557B6"/>
    <w:multiLevelType w:val="hybridMultilevel"/>
    <w:tmpl w:val="6BCE1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F6827"/>
    <w:multiLevelType w:val="hybridMultilevel"/>
    <w:tmpl w:val="FD94BB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74BD1"/>
    <w:multiLevelType w:val="multilevel"/>
    <w:tmpl w:val="BC6C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5602F"/>
    <w:multiLevelType w:val="hybridMultilevel"/>
    <w:tmpl w:val="6B1CA3C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F6920"/>
    <w:multiLevelType w:val="hybridMultilevel"/>
    <w:tmpl w:val="75CA53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2C7403"/>
    <w:multiLevelType w:val="hybridMultilevel"/>
    <w:tmpl w:val="D6E49BD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B72559"/>
    <w:multiLevelType w:val="hybridMultilevel"/>
    <w:tmpl w:val="ED70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E6602"/>
    <w:multiLevelType w:val="hybridMultilevel"/>
    <w:tmpl w:val="5DAE3F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A0096"/>
    <w:multiLevelType w:val="hybridMultilevel"/>
    <w:tmpl w:val="6BCA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8133D"/>
    <w:multiLevelType w:val="hybridMultilevel"/>
    <w:tmpl w:val="88D2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A5B33"/>
    <w:multiLevelType w:val="hybridMultilevel"/>
    <w:tmpl w:val="0C42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903484"/>
    <w:multiLevelType w:val="multilevel"/>
    <w:tmpl w:val="D5547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56011E"/>
    <w:multiLevelType w:val="multilevel"/>
    <w:tmpl w:val="2D56011E"/>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6" w15:restartNumberingAfterBreak="0">
    <w:nsid w:val="2E4C5239"/>
    <w:multiLevelType w:val="hybridMultilevel"/>
    <w:tmpl w:val="39C6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AF10E1"/>
    <w:multiLevelType w:val="hybridMultilevel"/>
    <w:tmpl w:val="526A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801B82"/>
    <w:multiLevelType w:val="hybridMultilevel"/>
    <w:tmpl w:val="EBB4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96D03"/>
    <w:multiLevelType w:val="multilevel"/>
    <w:tmpl w:val="B08C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B269D"/>
    <w:multiLevelType w:val="hybridMultilevel"/>
    <w:tmpl w:val="CF905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073FA9"/>
    <w:multiLevelType w:val="multilevel"/>
    <w:tmpl w:val="1042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864782"/>
    <w:multiLevelType w:val="hybridMultilevel"/>
    <w:tmpl w:val="39D4D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53E9A"/>
    <w:multiLevelType w:val="hybridMultilevel"/>
    <w:tmpl w:val="951A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8485240">
    <w:abstractNumId w:val="18"/>
  </w:num>
  <w:num w:numId="2" w16cid:durableId="688678252">
    <w:abstractNumId w:val="7"/>
  </w:num>
  <w:num w:numId="3" w16cid:durableId="2061703809">
    <w:abstractNumId w:val="5"/>
  </w:num>
  <w:num w:numId="4" w16cid:durableId="850948430">
    <w:abstractNumId w:val="12"/>
  </w:num>
  <w:num w:numId="5" w16cid:durableId="1454596468">
    <w:abstractNumId w:val="23"/>
  </w:num>
  <w:num w:numId="6" w16cid:durableId="1860700457">
    <w:abstractNumId w:val="6"/>
  </w:num>
  <w:num w:numId="7" w16cid:durableId="166099382">
    <w:abstractNumId w:val="9"/>
  </w:num>
  <w:num w:numId="8" w16cid:durableId="473256633">
    <w:abstractNumId w:val="3"/>
  </w:num>
  <w:num w:numId="9" w16cid:durableId="122970726">
    <w:abstractNumId w:val="24"/>
  </w:num>
  <w:num w:numId="10" w16cid:durableId="1397389715">
    <w:abstractNumId w:val="15"/>
  </w:num>
  <w:num w:numId="11" w16cid:durableId="1614508465">
    <w:abstractNumId w:val="0"/>
  </w:num>
  <w:num w:numId="12" w16cid:durableId="978993346">
    <w:abstractNumId w:val="20"/>
  </w:num>
  <w:num w:numId="13" w16cid:durableId="1841656322">
    <w:abstractNumId w:val="22"/>
  </w:num>
  <w:num w:numId="14" w16cid:durableId="1406798200">
    <w:abstractNumId w:val="14"/>
  </w:num>
  <w:num w:numId="15" w16cid:durableId="594484092">
    <w:abstractNumId w:val="1"/>
  </w:num>
  <w:num w:numId="16" w16cid:durableId="1243368720">
    <w:abstractNumId w:val="17"/>
  </w:num>
  <w:num w:numId="17" w16cid:durableId="1939437815">
    <w:abstractNumId w:val="16"/>
  </w:num>
  <w:num w:numId="18" w16cid:durableId="291905508">
    <w:abstractNumId w:val="10"/>
  </w:num>
  <w:num w:numId="19" w16cid:durableId="1707950691">
    <w:abstractNumId w:val="11"/>
  </w:num>
  <w:num w:numId="20" w16cid:durableId="346567618">
    <w:abstractNumId w:val="2"/>
  </w:num>
  <w:num w:numId="21" w16cid:durableId="1692106464">
    <w:abstractNumId w:val="8"/>
  </w:num>
  <w:num w:numId="22" w16cid:durableId="29844224">
    <w:abstractNumId w:val="4"/>
  </w:num>
  <w:num w:numId="23" w16cid:durableId="731081151">
    <w:abstractNumId w:val="13"/>
  </w:num>
  <w:num w:numId="24" w16cid:durableId="1423839348">
    <w:abstractNumId w:val="19"/>
  </w:num>
  <w:num w:numId="25" w16cid:durableId="16057723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71071"/>
    <w:rsid w:val="000135EB"/>
    <w:rsid w:val="00015A8C"/>
    <w:rsid w:val="00056723"/>
    <w:rsid w:val="00066866"/>
    <w:rsid w:val="00066CF0"/>
    <w:rsid w:val="000B0B36"/>
    <w:rsid w:val="000D4191"/>
    <w:rsid w:val="00127EA4"/>
    <w:rsid w:val="001813EC"/>
    <w:rsid w:val="001867E4"/>
    <w:rsid w:val="001913C3"/>
    <w:rsid w:val="001952F5"/>
    <w:rsid w:val="001A782F"/>
    <w:rsid w:val="001B6196"/>
    <w:rsid w:val="001D1AC6"/>
    <w:rsid w:val="001D42BF"/>
    <w:rsid w:val="00222653"/>
    <w:rsid w:val="002312EE"/>
    <w:rsid w:val="00246D96"/>
    <w:rsid w:val="00246F2D"/>
    <w:rsid w:val="002717B6"/>
    <w:rsid w:val="00283982"/>
    <w:rsid w:val="002928C8"/>
    <w:rsid w:val="002B0417"/>
    <w:rsid w:val="002C0DC1"/>
    <w:rsid w:val="002D2650"/>
    <w:rsid w:val="002D39CD"/>
    <w:rsid w:val="002E149B"/>
    <w:rsid w:val="002F0AE8"/>
    <w:rsid w:val="003334E6"/>
    <w:rsid w:val="003467D0"/>
    <w:rsid w:val="0038044D"/>
    <w:rsid w:val="00382424"/>
    <w:rsid w:val="003C076A"/>
    <w:rsid w:val="0040322F"/>
    <w:rsid w:val="00481DA9"/>
    <w:rsid w:val="004A2888"/>
    <w:rsid w:val="004B285C"/>
    <w:rsid w:val="004E58E2"/>
    <w:rsid w:val="0050412F"/>
    <w:rsid w:val="00512CFF"/>
    <w:rsid w:val="00550EAA"/>
    <w:rsid w:val="00562DC2"/>
    <w:rsid w:val="0058249A"/>
    <w:rsid w:val="00586696"/>
    <w:rsid w:val="005B1910"/>
    <w:rsid w:val="005D5AE3"/>
    <w:rsid w:val="00601073"/>
    <w:rsid w:val="00602CF6"/>
    <w:rsid w:val="00631493"/>
    <w:rsid w:val="006479C8"/>
    <w:rsid w:val="006613C0"/>
    <w:rsid w:val="006B66D4"/>
    <w:rsid w:val="006F4F9D"/>
    <w:rsid w:val="00710F21"/>
    <w:rsid w:val="00717399"/>
    <w:rsid w:val="0073197F"/>
    <w:rsid w:val="00736F54"/>
    <w:rsid w:val="007574F7"/>
    <w:rsid w:val="00766A48"/>
    <w:rsid w:val="00766CA8"/>
    <w:rsid w:val="007935D1"/>
    <w:rsid w:val="007A0320"/>
    <w:rsid w:val="007C7FE5"/>
    <w:rsid w:val="007E6D91"/>
    <w:rsid w:val="008006A7"/>
    <w:rsid w:val="008051B8"/>
    <w:rsid w:val="00863556"/>
    <w:rsid w:val="0088402A"/>
    <w:rsid w:val="008B3FB0"/>
    <w:rsid w:val="008B4655"/>
    <w:rsid w:val="008D3F8C"/>
    <w:rsid w:val="00906419"/>
    <w:rsid w:val="0091254F"/>
    <w:rsid w:val="00912970"/>
    <w:rsid w:val="00917A32"/>
    <w:rsid w:val="00924BEC"/>
    <w:rsid w:val="009355F9"/>
    <w:rsid w:val="00940467"/>
    <w:rsid w:val="0094409D"/>
    <w:rsid w:val="00946530"/>
    <w:rsid w:val="00953F1D"/>
    <w:rsid w:val="0095409D"/>
    <w:rsid w:val="009B655F"/>
    <w:rsid w:val="009D57DE"/>
    <w:rsid w:val="00A10DFF"/>
    <w:rsid w:val="00A20ECD"/>
    <w:rsid w:val="00A228EA"/>
    <w:rsid w:val="00A44ADC"/>
    <w:rsid w:val="00A44E56"/>
    <w:rsid w:val="00A650E2"/>
    <w:rsid w:val="00A82535"/>
    <w:rsid w:val="00A82A29"/>
    <w:rsid w:val="00A83FC1"/>
    <w:rsid w:val="00A84226"/>
    <w:rsid w:val="00A86BB5"/>
    <w:rsid w:val="00AA2385"/>
    <w:rsid w:val="00AB0512"/>
    <w:rsid w:val="00AB186F"/>
    <w:rsid w:val="00AC35FB"/>
    <w:rsid w:val="00AC373B"/>
    <w:rsid w:val="00AD13A5"/>
    <w:rsid w:val="00B26E98"/>
    <w:rsid w:val="00B518C4"/>
    <w:rsid w:val="00B71071"/>
    <w:rsid w:val="00B83241"/>
    <w:rsid w:val="00B83CC1"/>
    <w:rsid w:val="00B83FEC"/>
    <w:rsid w:val="00B9340D"/>
    <w:rsid w:val="00B95B11"/>
    <w:rsid w:val="00BA1A3E"/>
    <w:rsid w:val="00BB3B2D"/>
    <w:rsid w:val="00BB4492"/>
    <w:rsid w:val="00BC36E7"/>
    <w:rsid w:val="00BE2B2D"/>
    <w:rsid w:val="00BF0D6A"/>
    <w:rsid w:val="00C425C8"/>
    <w:rsid w:val="00C532ED"/>
    <w:rsid w:val="00C81824"/>
    <w:rsid w:val="00C82554"/>
    <w:rsid w:val="00C915CA"/>
    <w:rsid w:val="00CB0EB7"/>
    <w:rsid w:val="00CB70A9"/>
    <w:rsid w:val="00CC7616"/>
    <w:rsid w:val="00CE1227"/>
    <w:rsid w:val="00CF0CE9"/>
    <w:rsid w:val="00CF2870"/>
    <w:rsid w:val="00D02909"/>
    <w:rsid w:val="00D47671"/>
    <w:rsid w:val="00D534CC"/>
    <w:rsid w:val="00D64C77"/>
    <w:rsid w:val="00D82272"/>
    <w:rsid w:val="00D93CA2"/>
    <w:rsid w:val="00DA5781"/>
    <w:rsid w:val="00DA6695"/>
    <w:rsid w:val="00DB4501"/>
    <w:rsid w:val="00DC2965"/>
    <w:rsid w:val="00DD08DF"/>
    <w:rsid w:val="00E10DDC"/>
    <w:rsid w:val="00E1783A"/>
    <w:rsid w:val="00E21616"/>
    <w:rsid w:val="00E41F5D"/>
    <w:rsid w:val="00E470CE"/>
    <w:rsid w:val="00E544E0"/>
    <w:rsid w:val="00E71DAB"/>
    <w:rsid w:val="00E9524E"/>
    <w:rsid w:val="00EA5133"/>
    <w:rsid w:val="00EC2597"/>
    <w:rsid w:val="00EC6D72"/>
    <w:rsid w:val="00EE2204"/>
    <w:rsid w:val="00EE32D7"/>
    <w:rsid w:val="00F00FB3"/>
    <w:rsid w:val="00F104CA"/>
    <w:rsid w:val="00F11AAF"/>
    <w:rsid w:val="00F127FC"/>
    <w:rsid w:val="00F30B95"/>
    <w:rsid w:val="00F52F94"/>
    <w:rsid w:val="00F621C0"/>
    <w:rsid w:val="00F67DCD"/>
    <w:rsid w:val="00F856B1"/>
    <w:rsid w:val="00F86DCA"/>
    <w:rsid w:val="00F92FF6"/>
    <w:rsid w:val="00FA3DC1"/>
    <w:rsid w:val="00FC0464"/>
    <w:rsid w:val="00FC1495"/>
    <w:rsid w:val="00FD5D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7EA84"/>
  <w15:docId w15:val="{FAD59ED8-888B-4016-9067-35FD3A8A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az-Latn-AZ" w:eastAsia="az-Latn-A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5EB"/>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next w:val="Normal"/>
    <w:link w:val="Heading1Char"/>
    <w:uiPriority w:val="9"/>
    <w:qFormat/>
    <w:rsid w:val="001D1AC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8402A"/>
    <w:pPr>
      <w:keepNext/>
      <w:keepLines/>
      <w:spacing w:before="200"/>
      <w:outlineLvl w:val="1"/>
    </w:pPr>
    <w:rPr>
      <w:rFonts w:ascii="Calibri Light" w:hAnsi="Calibri Light"/>
      <w:b/>
      <w:bCs/>
      <w:color w:val="5B9BD5"/>
      <w:sz w:val="26"/>
      <w:szCs w:val="26"/>
    </w:rPr>
  </w:style>
  <w:style w:type="paragraph" w:styleId="Heading3">
    <w:name w:val="heading 3"/>
    <w:basedOn w:val="Normal"/>
    <w:next w:val="Normal"/>
    <w:link w:val="Heading3Char"/>
    <w:uiPriority w:val="9"/>
    <w:semiHidden/>
    <w:unhideWhenUsed/>
    <w:qFormat/>
    <w:rsid w:val="0095409D"/>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5EB"/>
  </w:style>
  <w:style w:type="paragraph" w:customStyle="1" w:styleId="TableParagraph">
    <w:name w:val="Table Paragraph"/>
    <w:basedOn w:val="Normal"/>
    <w:uiPriority w:val="1"/>
    <w:qFormat/>
    <w:rsid w:val="000135EB"/>
  </w:style>
  <w:style w:type="paragraph" w:styleId="Header">
    <w:name w:val="header"/>
    <w:basedOn w:val="Normal"/>
    <w:link w:val="HeaderChar"/>
    <w:uiPriority w:val="99"/>
    <w:unhideWhenUsed/>
    <w:rsid w:val="001D42BF"/>
    <w:pPr>
      <w:tabs>
        <w:tab w:val="center" w:pos="4680"/>
        <w:tab w:val="right" w:pos="9360"/>
      </w:tabs>
    </w:pPr>
  </w:style>
  <w:style w:type="character" w:customStyle="1" w:styleId="HeaderChar">
    <w:name w:val="Header Char"/>
    <w:link w:val="Header"/>
    <w:uiPriority w:val="99"/>
    <w:rsid w:val="001D42BF"/>
    <w:rPr>
      <w:rFonts w:ascii="Times New Roman" w:eastAsia="Times New Roman" w:hAnsi="Times New Roman" w:cs="Times New Roman"/>
    </w:rPr>
  </w:style>
  <w:style w:type="paragraph" w:styleId="Footer">
    <w:name w:val="footer"/>
    <w:basedOn w:val="Normal"/>
    <w:link w:val="FooterChar"/>
    <w:uiPriority w:val="99"/>
    <w:unhideWhenUsed/>
    <w:rsid w:val="001D42BF"/>
    <w:pPr>
      <w:tabs>
        <w:tab w:val="center" w:pos="4680"/>
        <w:tab w:val="right" w:pos="9360"/>
      </w:tabs>
    </w:pPr>
  </w:style>
  <w:style w:type="character" w:customStyle="1" w:styleId="FooterChar">
    <w:name w:val="Footer Char"/>
    <w:link w:val="Footer"/>
    <w:uiPriority w:val="99"/>
    <w:qFormat/>
    <w:rsid w:val="001D42BF"/>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62DC2"/>
    <w:rPr>
      <w:rFonts w:ascii="Tahoma" w:hAnsi="Tahoma" w:cs="Tahoma"/>
      <w:sz w:val="16"/>
      <w:szCs w:val="16"/>
    </w:rPr>
  </w:style>
  <w:style w:type="character" w:customStyle="1" w:styleId="BalloonTextChar">
    <w:name w:val="Balloon Text Char"/>
    <w:link w:val="BalloonText"/>
    <w:uiPriority w:val="99"/>
    <w:semiHidden/>
    <w:rsid w:val="00562DC2"/>
    <w:rPr>
      <w:rFonts w:ascii="Tahoma" w:eastAsia="Times New Roman" w:hAnsi="Tahoma" w:cs="Tahoma"/>
      <w:sz w:val="16"/>
      <w:szCs w:val="16"/>
    </w:rPr>
  </w:style>
  <w:style w:type="paragraph" w:styleId="NormalWeb">
    <w:name w:val="Normal (Web)"/>
    <w:basedOn w:val="Normal"/>
    <w:uiPriority w:val="99"/>
    <w:unhideWhenUsed/>
    <w:rsid w:val="0073197F"/>
    <w:pPr>
      <w:widowControl/>
      <w:autoSpaceDE/>
      <w:autoSpaceDN/>
      <w:spacing w:before="100" w:beforeAutospacing="1" w:after="100" w:afterAutospacing="1"/>
    </w:pPr>
    <w:rPr>
      <w:sz w:val="24"/>
      <w:szCs w:val="24"/>
    </w:rPr>
  </w:style>
  <w:style w:type="character" w:styleId="Strong">
    <w:name w:val="Strong"/>
    <w:uiPriority w:val="22"/>
    <w:qFormat/>
    <w:rsid w:val="0073197F"/>
    <w:rPr>
      <w:b/>
      <w:bCs/>
    </w:rPr>
  </w:style>
  <w:style w:type="table" w:styleId="TableGrid">
    <w:name w:val="Table Grid"/>
    <w:basedOn w:val="TableNormal"/>
    <w:uiPriority w:val="39"/>
    <w:qFormat/>
    <w:rsid w:val="002C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21">
    <w:name w:val="Grid Table 1 Light - Accent 21"/>
    <w:basedOn w:val="TableNormal"/>
    <w:uiPriority w:val="46"/>
    <w:rsid w:val="002E149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2E149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uiPriority w:val="41"/>
    <w:rsid w:val="002E149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2E149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2E149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NoSpacing">
    <w:name w:val="No Spacing"/>
    <w:uiPriority w:val="1"/>
    <w:qFormat/>
    <w:rsid w:val="002E149B"/>
    <w:pPr>
      <w:widowControl w:val="0"/>
      <w:autoSpaceDE w:val="0"/>
      <w:autoSpaceDN w:val="0"/>
    </w:pPr>
    <w:rPr>
      <w:rFonts w:ascii="Times New Roman" w:eastAsia="Times New Roman" w:hAnsi="Times New Roman"/>
      <w:sz w:val="22"/>
      <w:szCs w:val="22"/>
      <w:lang w:val="en-US" w:eastAsia="en-US"/>
    </w:rPr>
  </w:style>
  <w:style w:type="table" w:customStyle="1" w:styleId="GridTable2-Accent41">
    <w:name w:val="Grid Table 2 - Accent 41"/>
    <w:basedOn w:val="TableNormal"/>
    <w:uiPriority w:val="47"/>
    <w:rsid w:val="007E6D91"/>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1Light-Accent41">
    <w:name w:val="Grid Table 1 Light - Accent 41"/>
    <w:basedOn w:val="TableNormal"/>
    <w:uiPriority w:val="46"/>
    <w:rsid w:val="007E6D91"/>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7E6D91"/>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1">
    <w:name w:val="Grid Table 21"/>
    <w:basedOn w:val="TableNormal"/>
    <w:uiPriority w:val="47"/>
    <w:rsid w:val="007E6D9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Hyperlink">
    <w:name w:val="Hyperlink"/>
    <w:uiPriority w:val="99"/>
    <w:unhideWhenUsed/>
    <w:rsid w:val="005D5AE3"/>
    <w:rPr>
      <w:color w:val="0563C1"/>
      <w:u w:val="single"/>
    </w:rPr>
  </w:style>
  <w:style w:type="paragraph" w:customStyle="1" w:styleId="Default">
    <w:name w:val="Default"/>
    <w:rsid w:val="005D5AE3"/>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converted-space">
    <w:name w:val="apple-converted-space"/>
    <w:basedOn w:val="DefaultParagraphFont"/>
    <w:rsid w:val="005D5AE3"/>
  </w:style>
  <w:style w:type="paragraph" w:customStyle="1" w:styleId="Didefault">
    <w:name w:val="Di default"/>
    <w:qFormat/>
    <w:rsid w:val="005D5AE3"/>
    <w:rPr>
      <w:rFonts w:ascii="Helvetica" w:eastAsia="Arial Unicode MS" w:hAnsi="Helvetica" w:cs="Arial Unicode MS"/>
      <w:color w:val="000000"/>
      <w:sz w:val="22"/>
      <w:szCs w:val="22"/>
      <w:lang w:val="it-IT" w:eastAsia="en-US"/>
    </w:rPr>
  </w:style>
  <w:style w:type="character" w:customStyle="1" w:styleId="s1ppyq">
    <w:name w:val="s1ppyq"/>
    <w:basedOn w:val="DefaultParagraphFont"/>
    <w:rsid w:val="0088402A"/>
  </w:style>
  <w:style w:type="paragraph" w:styleId="BodyText">
    <w:name w:val="Body Text"/>
    <w:basedOn w:val="Normal"/>
    <w:link w:val="BodyTextChar"/>
    <w:uiPriority w:val="1"/>
    <w:qFormat/>
    <w:rsid w:val="0088402A"/>
    <w:rPr>
      <w:rFonts w:ascii="Verdana" w:eastAsia="Verdana" w:hAnsi="Verdana" w:cs="Verdana"/>
      <w:sz w:val="26"/>
      <w:szCs w:val="26"/>
    </w:rPr>
  </w:style>
  <w:style w:type="character" w:customStyle="1" w:styleId="BodyTextChar">
    <w:name w:val="Body Text Char"/>
    <w:link w:val="BodyText"/>
    <w:uiPriority w:val="1"/>
    <w:rsid w:val="0088402A"/>
    <w:rPr>
      <w:rFonts w:ascii="Verdana" w:eastAsia="Verdana" w:hAnsi="Verdana" w:cs="Verdana"/>
      <w:sz w:val="26"/>
      <w:szCs w:val="26"/>
    </w:rPr>
  </w:style>
  <w:style w:type="character" w:customStyle="1" w:styleId="Heading2Char">
    <w:name w:val="Heading 2 Char"/>
    <w:link w:val="Heading2"/>
    <w:uiPriority w:val="9"/>
    <w:rsid w:val="0088402A"/>
    <w:rPr>
      <w:rFonts w:ascii="Calibri Light" w:eastAsia="Times New Roman" w:hAnsi="Calibri Light"/>
      <w:b/>
      <w:bCs/>
      <w:color w:val="5B9BD5"/>
      <w:sz w:val="26"/>
      <w:szCs w:val="26"/>
    </w:rPr>
  </w:style>
  <w:style w:type="character" w:customStyle="1" w:styleId="Heading1Char">
    <w:name w:val="Heading 1 Char"/>
    <w:link w:val="Heading1"/>
    <w:uiPriority w:val="9"/>
    <w:rsid w:val="001D1AC6"/>
    <w:rPr>
      <w:rFonts w:ascii="Calibri Light" w:eastAsia="Times New Roman" w:hAnsi="Calibri Light" w:cs="Times New Roman"/>
      <w:b/>
      <w:bCs/>
      <w:kern w:val="32"/>
      <w:sz w:val="32"/>
      <w:szCs w:val="32"/>
    </w:rPr>
  </w:style>
  <w:style w:type="paragraph" w:customStyle="1" w:styleId="228bf8a64b8551e1msonormal">
    <w:name w:val="228bf8a64b8551e1msonormal"/>
    <w:basedOn w:val="Normal"/>
    <w:rsid w:val="006479C8"/>
    <w:pPr>
      <w:widowControl/>
      <w:autoSpaceDE/>
      <w:autoSpaceDN/>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7A0320"/>
    <w:rPr>
      <w:color w:val="605E5C"/>
      <w:shd w:val="clear" w:color="auto" w:fill="E1DFDD"/>
    </w:rPr>
  </w:style>
  <w:style w:type="character" w:customStyle="1" w:styleId="Heading3Char">
    <w:name w:val="Heading 3 Char"/>
    <w:basedOn w:val="DefaultParagraphFont"/>
    <w:link w:val="Heading3"/>
    <w:uiPriority w:val="9"/>
    <w:semiHidden/>
    <w:rsid w:val="0095409D"/>
    <w:rPr>
      <w:rFonts w:asciiTheme="majorHAnsi" w:eastAsiaTheme="majorEastAsia" w:hAnsiTheme="majorHAnsi" w:cstheme="majorBidi"/>
      <w:color w:val="0A2F40" w:themeColor="accent1" w:themeShade="7F"/>
      <w:sz w:val="24"/>
      <w:szCs w:val="24"/>
      <w:lang w:val="en-US" w:eastAsia="en-US"/>
    </w:rPr>
  </w:style>
  <w:style w:type="character" w:styleId="Emphasis">
    <w:name w:val="Emphasis"/>
    <w:basedOn w:val="DefaultParagraphFont"/>
    <w:uiPriority w:val="20"/>
    <w:qFormat/>
    <w:rsid w:val="00E544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02496">
      <w:bodyDiv w:val="1"/>
      <w:marLeft w:val="0"/>
      <w:marRight w:val="0"/>
      <w:marTop w:val="0"/>
      <w:marBottom w:val="0"/>
      <w:divBdr>
        <w:top w:val="none" w:sz="0" w:space="0" w:color="auto"/>
        <w:left w:val="none" w:sz="0" w:space="0" w:color="auto"/>
        <w:bottom w:val="none" w:sz="0" w:space="0" w:color="auto"/>
        <w:right w:val="none" w:sz="0" w:space="0" w:color="auto"/>
      </w:divBdr>
    </w:div>
    <w:div w:id="571817782">
      <w:bodyDiv w:val="1"/>
      <w:marLeft w:val="0"/>
      <w:marRight w:val="0"/>
      <w:marTop w:val="0"/>
      <w:marBottom w:val="0"/>
      <w:divBdr>
        <w:top w:val="none" w:sz="0" w:space="0" w:color="auto"/>
        <w:left w:val="none" w:sz="0" w:space="0" w:color="auto"/>
        <w:bottom w:val="none" w:sz="0" w:space="0" w:color="auto"/>
        <w:right w:val="none" w:sz="0" w:space="0" w:color="auto"/>
      </w:divBdr>
    </w:div>
    <w:div w:id="622738196">
      <w:bodyDiv w:val="1"/>
      <w:marLeft w:val="0"/>
      <w:marRight w:val="0"/>
      <w:marTop w:val="0"/>
      <w:marBottom w:val="0"/>
      <w:divBdr>
        <w:top w:val="none" w:sz="0" w:space="0" w:color="auto"/>
        <w:left w:val="none" w:sz="0" w:space="0" w:color="auto"/>
        <w:bottom w:val="none" w:sz="0" w:space="0" w:color="auto"/>
        <w:right w:val="none" w:sz="0" w:space="0" w:color="auto"/>
      </w:divBdr>
    </w:div>
    <w:div w:id="768089280">
      <w:bodyDiv w:val="1"/>
      <w:marLeft w:val="0"/>
      <w:marRight w:val="0"/>
      <w:marTop w:val="0"/>
      <w:marBottom w:val="0"/>
      <w:divBdr>
        <w:top w:val="none" w:sz="0" w:space="0" w:color="auto"/>
        <w:left w:val="none" w:sz="0" w:space="0" w:color="auto"/>
        <w:bottom w:val="none" w:sz="0" w:space="0" w:color="auto"/>
        <w:right w:val="none" w:sz="0" w:space="0" w:color="auto"/>
      </w:divBdr>
    </w:div>
    <w:div w:id="901791627">
      <w:bodyDiv w:val="1"/>
      <w:marLeft w:val="0"/>
      <w:marRight w:val="0"/>
      <w:marTop w:val="0"/>
      <w:marBottom w:val="0"/>
      <w:divBdr>
        <w:top w:val="none" w:sz="0" w:space="0" w:color="auto"/>
        <w:left w:val="none" w:sz="0" w:space="0" w:color="auto"/>
        <w:bottom w:val="none" w:sz="0" w:space="0" w:color="auto"/>
        <w:right w:val="none" w:sz="0" w:space="0" w:color="auto"/>
      </w:divBdr>
    </w:div>
    <w:div w:id="930041382">
      <w:bodyDiv w:val="1"/>
      <w:marLeft w:val="0"/>
      <w:marRight w:val="0"/>
      <w:marTop w:val="0"/>
      <w:marBottom w:val="0"/>
      <w:divBdr>
        <w:top w:val="none" w:sz="0" w:space="0" w:color="auto"/>
        <w:left w:val="none" w:sz="0" w:space="0" w:color="auto"/>
        <w:bottom w:val="none" w:sz="0" w:space="0" w:color="auto"/>
        <w:right w:val="none" w:sz="0" w:space="0" w:color="auto"/>
      </w:divBdr>
    </w:div>
    <w:div w:id="1031298139">
      <w:bodyDiv w:val="1"/>
      <w:marLeft w:val="0"/>
      <w:marRight w:val="0"/>
      <w:marTop w:val="0"/>
      <w:marBottom w:val="0"/>
      <w:divBdr>
        <w:top w:val="none" w:sz="0" w:space="0" w:color="auto"/>
        <w:left w:val="none" w:sz="0" w:space="0" w:color="auto"/>
        <w:bottom w:val="none" w:sz="0" w:space="0" w:color="auto"/>
        <w:right w:val="none" w:sz="0" w:space="0" w:color="auto"/>
      </w:divBdr>
    </w:div>
    <w:div w:id="1321353475">
      <w:bodyDiv w:val="1"/>
      <w:marLeft w:val="0"/>
      <w:marRight w:val="0"/>
      <w:marTop w:val="0"/>
      <w:marBottom w:val="0"/>
      <w:divBdr>
        <w:top w:val="none" w:sz="0" w:space="0" w:color="auto"/>
        <w:left w:val="none" w:sz="0" w:space="0" w:color="auto"/>
        <w:bottom w:val="none" w:sz="0" w:space="0" w:color="auto"/>
        <w:right w:val="none" w:sz="0" w:space="0" w:color="auto"/>
      </w:divBdr>
    </w:div>
    <w:div w:id="1408845850">
      <w:bodyDiv w:val="1"/>
      <w:marLeft w:val="0"/>
      <w:marRight w:val="0"/>
      <w:marTop w:val="0"/>
      <w:marBottom w:val="0"/>
      <w:divBdr>
        <w:top w:val="none" w:sz="0" w:space="0" w:color="auto"/>
        <w:left w:val="none" w:sz="0" w:space="0" w:color="auto"/>
        <w:bottom w:val="none" w:sz="0" w:space="0" w:color="auto"/>
        <w:right w:val="none" w:sz="0" w:space="0" w:color="auto"/>
      </w:divBdr>
    </w:div>
    <w:div w:id="1468206730">
      <w:bodyDiv w:val="1"/>
      <w:marLeft w:val="0"/>
      <w:marRight w:val="0"/>
      <w:marTop w:val="0"/>
      <w:marBottom w:val="0"/>
      <w:divBdr>
        <w:top w:val="none" w:sz="0" w:space="0" w:color="auto"/>
        <w:left w:val="none" w:sz="0" w:space="0" w:color="auto"/>
        <w:bottom w:val="none" w:sz="0" w:space="0" w:color="auto"/>
        <w:right w:val="none" w:sz="0" w:space="0" w:color="auto"/>
      </w:divBdr>
    </w:div>
    <w:div w:id="1495367623">
      <w:bodyDiv w:val="1"/>
      <w:marLeft w:val="0"/>
      <w:marRight w:val="0"/>
      <w:marTop w:val="0"/>
      <w:marBottom w:val="0"/>
      <w:divBdr>
        <w:top w:val="none" w:sz="0" w:space="0" w:color="auto"/>
        <w:left w:val="none" w:sz="0" w:space="0" w:color="auto"/>
        <w:bottom w:val="none" w:sz="0" w:space="0" w:color="auto"/>
        <w:right w:val="none" w:sz="0" w:space="0" w:color="auto"/>
      </w:divBdr>
    </w:div>
    <w:div w:id="1591281495">
      <w:bodyDiv w:val="1"/>
      <w:marLeft w:val="0"/>
      <w:marRight w:val="0"/>
      <w:marTop w:val="0"/>
      <w:marBottom w:val="0"/>
      <w:divBdr>
        <w:top w:val="none" w:sz="0" w:space="0" w:color="auto"/>
        <w:left w:val="none" w:sz="0" w:space="0" w:color="auto"/>
        <w:bottom w:val="none" w:sz="0" w:space="0" w:color="auto"/>
        <w:right w:val="none" w:sz="0" w:space="0" w:color="auto"/>
      </w:divBdr>
    </w:div>
    <w:div w:id="2079278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visa.gov.a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Mövzusu">
  <a:themeElements>
    <a:clrScheme name="Ofis">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s">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14072-1960-CE41-8458-A1807C4F9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6762</CharactersWithSpaces>
  <SharedDoc>false</SharedDoc>
  <HLinks>
    <vt:vector size="6" baseType="variant">
      <vt:variant>
        <vt:i4>4915228</vt:i4>
      </vt:variant>
      <vt:variant>
        <vt:i4>0</vt:i4>
      </vt:variant>
      <vt:variant>
        <vt:i4>0</vt:i4>
      </vt:variant>
      <vt:variant>
        <vt:i4>5</vt:i4>
      </vt:variant>
      <vt:variant>
        <vt:lpwstr>https://evisa.gov.az/en/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Abuzer Ceferov</dc:creator>
  <cp:lastModifiedBy>Elvin Allahverdiyev</cp:lastModifiedBy>
  <cp:revision>38</cp:revision>
  <dcterms:created xsi:type="dcterms:W3CDTF">2025-10-19T14:31:00Z</dcterms:created>
  <dcterms:modified xsi:type="dcterms:W3CDTF">2026-09-25T13:17:00Z</dcterms:modified>
</cp:coreProperties>
</file>