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val="false"/>
        <w:spacing w:after="170" w:before="220"/>
        <w:jc w:val="left"/>
      </w:pPr>
      <w:r>
        <w:rPr>
          <w:b/>
          <w:bCs/>
          <w:color w:val="D5A800"/>
          <w:sz w:val="20"/>
          <w:szCs w:val="20"/>
        </w:rPr>
        <w:t xml:space="preserve">여행 프로그램</w:t>
      </w:r>
    </w:p>
    <w:p>
      <w:pPr>
        <w:pStyle w:val="Title"/>
        <w:keepNext/>
        <w:bidi w:val="false"/>
        <w:spacing w:after="210"/>
        <w:jc w:val="left"/>
      </w:pPr>
      <w:r>
        <w:rPr>
          <w:b/>
          <w:bCs/>
          <w:color w:val="151515"/>
          <w:sz w:val="34"/>
          <w:szCs w:val="34"/>
        </w:rPr>
        <w:t xml:space="preserve">아제르바이잔의 다채로운 매력</w:t>
      </w:r>
    </w:p>
    <w:p>
      <w:pPr>
        <w:bidi w:val="false"/>
        <w:spacing w:after="220" w:line="300"/>
        <w:jc w:val="left"/>
      </w:pPr>
      <w:r>
        <w:rPr>
          <w:color w:val="151515"/>
          <w:sz w:val="21"/>
          <w:szCs w:val="21"/>
          <w:rtl w:val="false"/>
        </w:rPr>
        <w:t xml:space="preserve">바쿠의 역사, 압셰론의 풍경, 셰키의 공예, 괴이괼과 간자의 문화유산을 둘러보는 8일 일정입니다. 영어 가이드가 동행합니다. 여행사별 개별 제안은 담당 팀에 문의해 주세요.</w:t>
      </w:r>
    </w:p>
    <w:p>
      <w:pPr>
        <w:bidi w:val="false"/>
        <w:spacing w:after="110"/>
        <w:jc w:val="left"/>
      </w:pPr>
      <w:r>
        <w:rPr>
          <w:b/>
          <w:bCs/>
          <w:color w:val="151515"/>
          <w:sz w:val="20"/>
          <w:szCs w:val="20"/>
        </w:rPr>
        <w:t xml:space="preserve">여행 기간: </w:t>
      </w:r>
      <w:r>
        <w:rPr>
          <w:color w:val="575757"/>
          <w:sz w:val="20"/>
          <w:szCs w:val="20"/>
        </w:rPr>
        <w:t xml:space="preserve">8 일 · 7 박</w:t>
      </w:r>
    </w:p>
    <w:p>
      <w:pPr>
        <w:bidi w:val="false"/>
        <w:spacing w:after="220"/>
        <w:jc w:val="left"/>
      </w:pPr>
      <w:r>
        <w:rPr>
          <w:b/>
          <w:bCs/>
          <w:color w:val="151515"/>
          <w:sz w:val="20"/>
          <w:szCs w:val="20"/>
        </w:rPr>
        <w:t xml:space="preserve">여행 경로: </w:t>
      </w:r>
      <w:r>
        <w:rPr>
          <w:color w:val="575757"/>
          <w:sz w:val="20"/>
          <w:szCs w:val="20"/>
        </w:rPr>
        <w:t xml:space="preserve">바쿠 · 고부스탄 · 압셰론 · 샤마히 · 키시 · 셰키 · 괴이괼 · 간자</w:t>
      </w:r>
    </w:p>
    <w:p>
      <w:pPr>
        <w:bidi w:val="false"/>
        <w:spacing w:after="250" w:before="60"/>
        <w:jc w:val="left"/>
      </w:pPr>
      <w:r>
        <w:drawing>
          <wp:inline distT="0" distB="0" distL="0" distR="0">
            <wp:extent cx="5334000" cy="28860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334000" cy="2886075"/>
                    </a:xfrm>
                    <a:prstGeom prst="rect">
                      <a:avLst/>
                    </a:prstGeom>
                  </pic:spPr>
                </pic:pic>
              </a:graphicData>
            </a:graphic>
          </wp:inline>
        </w:drawing>
      </w:r>
    </w:p>
    <w:p>
      <w:pPr>
        <w:keepNext/>
        <w:bidi w:val="false"/>
        <w:spacing w:after="260" w:before="180"/>
        <w:jc w:val="left"/>
      </w:pPr>
      <w:r>
        <w:rPr>
          <w:b/>
          <w:bCs/>
          <w:color w:val="D5A800"/>
          <w:sz w:val="27"/>
          <w:szCs w:val="27"/>
        </w:rPr>
        <w:t xml:space="preserve">일자별 일정</w:t>
      </w:r>
    </w:p>
    <w:p>
      <w:pPr>
        <w:keepNext/>
        <w:bidi w:val="false"/>
        <w:spacing w:after="90" w:before="190"/>
        <w:jc w:val="left"/>
      </w:pPr>
      <w:r>
        <w:rPr>
          <w:b/>
          <w:bCs/>
          <w:color w:val="D5A800"/>
          <w:sz w:val="23"/>
          <w:szCs w:val="23"/>
        </w:rPr>
        <w:t xml:space="preserve">1일차  /  </w:t>
      </w:r>
      <w:r>
        <w:rPr>
          <w:b/>
          <w:bCs/>
          <w:color w:val="151515"/>
          <w:sz w:val="23"/>
          <w:szCs w:val="23"/>
        </w:rPr>
        <w:t xml:space="preserve">바쿠 도착</w:t>
      </w:r>
    </w:p>
    <w:p>
      <w:pPr>
        <w:bidi w:val="false"/>
        <w:spacing w:after="120" w:line="300"/>
        <w:jc w:val="left"/>
      </w:pPr>
      <w:r>
        <w:rPr>
          <w:color w:val="151515"/>
          <w:sz w:val="21"/>
          <w:szCs w:val="21"/>
          <w:rtl w:val="false"/>
        </w:rPr>
        <w:t xml:space="preserve">바쿠 공항에 도착합니다. 호텔 이동은 선택 서비스이며 바쿠에서 숙박합니다.</w:t>
      </w:r>
    </w:p>
    <w:p>
      <w:pPr>
        <w:keepNext/>
        <w:bidi w:val="false"/>
        <w:spacing w:after="90" w:before="190"/>
        <w:jc w:val="left"/>
      </w:pPr>
      <w:r>
        <w:rPr>
          <w:b/>
          <w:bCs/>
          <w:color w:val="D5A800"/>
          <w:sz w:val="23"/>
          <w:szCs w:val="23"/>
        </w:rPr>
        <w:t xml:space="preserve">2일차  /  </w:t>
      </w:r>
      <w:r>
        <w:rPr>
          <w:b/>
          <w:bCs/>
          <w:color w:val="151515"/>
          <w:sz w:val="23"/>
          <w:szCs w:val="23"/>
        </w:rPr>
        <w:t xml:space="preserve">바쿠 – 고부스탄 – 바쿠</w:t>
      </w:r>
    </w:p>
    <w:p>
      <w:pPr>
        <w:bidi w:val="false"/>
        <w:spacing w:after="120" w:line="300"/>
        <w:jc w:val="left"/>
      </w:pPr>
      <w:r>
        <w:rPr>
          <w:color w:val="151515"/>
          <w:sz w:val="21"/>
          <w:szCs w:val="21"/>
          <w:rtl w:val="false"/>
        </w:rPr>
        <w:t xml:space="preserve">조식 후 바쿠에서 약 60 km 떨어진 고부스탄으로 이동해 박물관과 암각화를 관람합니다. 바쿠로 돌아와 이체리셰헤르 구시가지의 역사 건물과 석유 부호들의 옛 저택을 둘러봅니다. 시르반샤 궁전, 처녀의 탑, 성 바르톨로메오 교회 유적, 옛 하맘과 역사 모스크를 방문합니다. 중식 포함, 석식 자유식. 바쿠 숙박.</w:t>
      </w:r>
    </w:p>
    <w:p>
      <w:pPr>
        <w:bidi w:val="false"/>
        <w:spacing w:after="120" w:line="300"/>
        <w:jc w:val="left"/>
      </w:pPr>
      <w:r>
        <w:rPr>
          <w:color w:val="151515"/>
          <w:sz w:val="21"/>
          <w:szCs w:val="21"/>
          <w:rtl w:val="false"/>
        </w:rPr>
        <w:t xml:space="preserve">UNESCO: 시르반샤 궁전과 처녀의 탑을 포함한 바쿠 성곽 도시; 고부스탄 암각화 문화 경관.</w:t>
      </w:r>
    </w:p>
    <w:p>
      <w:pPr>
        <w:keepNext/>
        <w:bidi w:val="false"/>
        <w:spacing w:after="90" w:before="190"/>
        <w:jc w:val="left"/>
      </w:pPr>
      <w:r>
        <w:rPr>
          <w:b/>
          <w:bCs/>
          <w:color w:val="D5A800"/>
          <w:sz w:val="23"/>
          <w:szCs w:val="23"/>
        </w:rPr>
        <w:t xml:space="preserve">3일차  /  </w:t>
      </w:r>
      <w:r>
        <w:rPr>
          <w:b/>
          <w:bCs/>
          <w:color w:val="151515"/>
          <w:sz w:val="23"/>
          <w:szCs w:val="23"/>
        </w:rPr>
        <w:t xml:space="preserve">바쿠 – 압셰론 반도 – 바쿠</w:t>
      </w:r>
    </w:p>
    <w:p>
      <w:pPr>
        <w:bidi w:val="false"/>
        <w:spacing w:after="120" w:line="300"/>
        <w:jc w:val="left"/>
      </w:pPr>
      <w:r>
        <w:rPr>
          <w:color w:val="151515"/>
          <w:sz w:val="21"/>
          <w:szCs w:val="21"/>
          <w:rtl w:val="false"/>
        </w:rPr>
        <w:t xml:space="preserve">조식 후 카스피해 만이 내려다보이는 바쿠 전망대를 방문합니다. 압셰론 반도의 수라하니에 있는 아테슈가 불의 사원과 야나르다그를 둘러봅니다. 바쿠로 돌아와 자하 하디드가 설계한 헤이다르 알리예프 센터 (외관 관람만)와 신선한 농산물, 향신료, 지역 특산품으로 알려진 야실 바자르를 방문합니다. 중식 포함. 바쿠 숙박.</w:t>
      </w:r>
    </w:p>
    <w:p>
      <w:pPr>
        <w:keepNext/>
        <w:bidi w:val="false"/>
        <w:spacing w:after="90" w:before="190"/>
        <w:jc w:val="left"/>
      </w:pPr>
      <w:r>
        <w:rPr>
          <w:b/>
          <w:bCs/>
          <w:color w:val="D5A800"/>
          <w:sz w:val="23"/>
          <w:szCs w:val="23"/>
        </w:rPr>
        <w:t xml:space="preserve">4일차  /  </w:t>
      </w:r>
      <w:r>
        <w:rPr>
          <w:b/>
          <w:bCs/>
          <w:color w:val="151515"/>
          <w:sz w:val="23"/>
          <w:szCs w:val="23"/>
        </w:rPr>
        <w:t xml:space="preserve">바쿠 – 샤마히 – 키시 – 셰키</w:t>
      </w:r>
    </w:p>
    <w:p>
      <w:pPr>
        <w:bidi w:val="false"/>
        <w:spacing w:after="120" w:line="300"/>
        <w:jc w:val="left"/>
      </w:pPr>
      <w:r>
        <w:rPr>
          <w:color w:val="151515"/>
          <w:sz w:val="21"/>
          <w:szCs w:val="21"/>
          <w:rtl w:val="false"/>
        </w:rPr>
        <w:t xml:space="preserve">조식 후 셰키로 출발합니다. 마라자의 디리 바바 영묘와 샤마히의 주마 모스크를 방문하고 이동 중 중식을 합니다. 키시 교회와 실크로드 및 공예 전통과 연결된 셰키 역사 지구를 둘러봅니다. 색유리와 벽화로 유명한 셰키 칸 궁전을 방문합니다. 셰키 숙박.</w:t>
      </w:r>
    </w:p>
    <w:p>
      <w:pPr>
        <w:bidi w:val="false"/>
        <w:spacing w:after="120" w:line="300"/>
        <w:jc w:val="left"/>
      </w:pPr>
      <w:r>
        <w:rPr>
          <w:color w:val="151515"/>
          <w:sz w:val="21"/>
          <w:szCs w:val="21"/>
          <w:rtl w:val="false"/>
        </w:rPr>
        <w:t xml:space="preserve">UNESCO: 칸 궁전을 포함한 셰키 역사 지구.</w:t>
      </w:r>
    </w:p>
    <w:p>
      <w:pPr>
        <w:keepNext/>
        <w:bidi w:val="false"/>
        <w:spacing w:after="90" w:before="190"/>
        <w:jc w:val="left"/>
      </w:pPr>
      <w:r>
        <w:rPr>
          <w:b/>
          <w:bCs/>
          <w:color w:val="D5A800"/>
          <w:sz w:val="23"/>
          <w:szCs w:val="23"/>
        </w:rPr>
        <w:t xml:space="preserve">5일차  /  </w:t>
      </w:r>
      <w:r>
        <w:rPr>
          <w:b/>
          <w:bCs/>
          <w:color w:val="151515"/>
          <w:sz w:val="23"/>
          <w:szCs w:val="23"/>
        </w:rPr>
        <w:t xml:space="preserve">셰키 – 괴이괼 – 간자</w:t>
      </w:r>
    </w:p>
    <w:p>
      <w:pPr>
        <w:bidi w:val="false"/>
        <w:spacing w:after="120" w:line="300"/>
        <w:jc w:val="left"/>
      </w:pPr>
      <w:r>
        <w:rPr>
          <w:color w:val="151515"/>
          <w:sz w:val="21"/>
          <w:szCs w:val="21"/>
          <w:rtl w:val="false"/>
        </w:rPr>
        <w:t xml:space="preserve">조식 후 셰키 바자르를 방문합니다. 괴이괼로 이동해 독일인 지구와 루터교회를 둘러봅니다. 이동 중 중식을 하고 간자의 주마 모스크, 이맘자데 영묘와 대상 숙소를 방문합니다. 간자 숙박.</w:t>
      </w:r>
    </w:p>
    <w:p>
      <w:pPr>
        <w:keepNext/>
        <w:bidi w:val="false"/>
        <w:spacing w:after="90" w:before="190"/>
        <w:jc w:val="left"/>
      </w:pPr>
      <w:r>
        <w:rPr>
          <w:b/>
          <w:bCs/>
          <w:color w:val="D5A800"/>
          <w:sz w:val="23"/>
          <w:szCs w:val="23"/>
        </w:rPr>
        <w:t xml:space="preserve">6일차  /  </w:t>
      </w:r>
      <w:r>
        <w:rPr>
          <w:b/>
          <w:bCs/>
          <w:color w:val="151515"/>
          <w:sz w:val="23"/>
          <w:szCs w:val="23"/>
        </w:rPr>
        <w:t xml:space="preserve">간자 – 바쿠</w:t>
      </w:r>
    </w:p>
    <w:p>
      <w:pPr>
        <w:bidi w:val="false"/>
        <w:spacing w:after="120" w:line="300"/>
        <w:jc w:val="left"/>
      </w:pPr>
      <w:r>
        <w:rPr>
          <w:color w:val="151515"/>
          <w:sz w:val="21"/>
          <w:szCs w:val="21"/>
          <w:rtl w:val="false"/>
        </w:rPr>
        <w:t xml:space="preserve">조식 후 시인 니자미의 영묘에 들러 바쿠로 돌아옵니다. 오후 도착 후 자유 관광 또는 휴식. 중식 포함. 바쿠 숙박.</w:t>
      </w:r>
    </w:p>
    <w:p>
      <w:pPr>
        <w:keepNext/>
        <w:bidi w:val="false"/>
        <w:spacing w:after="90" w:before="190"/>
        <w:jc w:val="left"/>
      </w:pPr>
      <w:r>
        <w:rPr>
          <w:b/>
          <w:bCs/>
          <w:color w:val="D5A800"/>
          <w:sz w:val="23"/>
          <w:szCs w:val="23"/>
        </w:rPr>
        <w:t xml:space="preserve">7일차  /  </w:t>
      </w:r>
      <w:r>
        <w:rPr>
          <w:b/>
          <w:bCs/>
          <w:color w:val="151515"/>
          <w:sz w:val="23"/>
          <w:szCs w:val="23"/>
        </w:rPr>
        <w:t xml:space="preserve">바쿠: 예술, 박물관과 해안 산책로</w:t>
      </w:r>
    </w:p>
    <w:p>
      <w:pPr>
        <w:bidi w:val="false"/>
        <w:spacing w:after="120" w:line="300"/>
        <w:jc w:val="left"/>
      </w:pPr>
      <w:r>
        <w:rPr>
          <w:color w:val="151515"/>
          <w:sz w:val="21"/>
          <w:szCs w:val="21"/>
          <w:rtl w:val="false"/>
        </w:rPr>
        <w:t xml:space="preserve">조식 후 YARAT 현대미술 공간과 카펫 박물관을 방문합니다. 카스피해 해안 산책로를 걸으며 현지 식당에서 중식을 합니다. 오후에는 아제르바이잔 국립역사박물관과 하지 제이날랍딘 타기예프의 저택을 관람합니다. 호텔로 돌아와 바쿠 숙박.</w:t>
      </w:r>
    </w:p>
    <w:p>
      <w:pPr>
        <w:keepNext/>
        <w:bidi w:val="false"/>
        <w:spacing w:after="90" w:before="190"/>
        <w:jc w:val="left"/>
      </w:pPr>
      <w:r>
        <w:rPr>
          <w:b/>
          <w:bCs/>
          <w:color w:val="D5A800"/>
          <w:sz w:val="23"/>
          <w:szCs w:val="23"/>
        </w:rPr>
        <w:t xml:space="preserve">8일차  /  </w:t>
      </w:r>
      <w:r>
        <w:rPr>
          <w:b/>
          <w:bCs/>
          <w:color w:val="151515"/>
          <w:sz w:val="23"/>
          <w:szCs w:val="23"/>
        </w:rPr>
        <w:t xml:space="preserve">바쿠 출발</w:t>
      </w:r>
    </w:p>
    <w:p>
      <w:pPr>
        <w:bidi w:val="false"/>
        <w:spacing w:after="120" w:line="300"/>
        <w:jc w:val="left"/>
      </w:pPr>
      <w:r>
        <w:rPr>
          <w:color w:val="151515"/>
          <w:sz w:val="21"/>
          <w:szCs w:val="21"/>
          <w:rtl w:val="false"/>
        </w:rPr>
        <w:t xml:space="preserve">호텔 조식 후 항공편에 맞춰 공항 이동 전까지 자유 시간입니다. 객실은 12:00 이전에 비워야 합니다.</w:t>
      </w:r>
    </w:p>
    <w:sectPr>
      <w:headerReference w:type="default" r:id="rId7"/>
      <w:footerReference w:type="default" r:id="rId8"/>
      <w:pgSz w:w="11906" w:h="16838" w:orient="portrait"/>
      <w:pgMar w:top="1480" w:right="1120" w:bottom="1180" w:left="1120" w:header="430" w:footer="43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jc w:val="center"/>
    </w:pPr>
    <w:r>
      <w:rPr>
        <w:color w:val="575757"/>
        <w:sz w:val="16"/>
        <w:szCs w:val="16"/>
      </w:rPr>
      <w:t xml:space="preserve">+994 51 585 55 64</w:t>
    </w:r>
    <w:r>
      <w:rPr>
        <w:b/>
        <w:bCs/>
        <w:color w:val="D5A800"/>
        <w:sz w:val="16"/>
        <w:szCs w:val="16"/>
      </w:rPr>
      <w:t xml:space="preserve">   /   </w:t>
    </w:r>
    <w:r>
      <w:rPr>
        <w:color w:val="575757"/>
        <w:sz w:val="16"/>
        <w:szCs w:val="16"/>
      </w:rPr>
      <w:t xml:space="preserve">incoming@vatravel.az</w:t>
    </w:r>
    <w:r>
      <w:rPr>
        <w:b/>
        <w:bCs/>
        <w:color w:val="D5A800"/>
        <w:sz w:val="16"/>
        <w:szCs w:val="16"/>
      </w:rPr>
      <w:t xml:space="preserve">   /   </w:t>
    </w:r>
    <w:r>
      <w:rPr>
        <w:color w:val="575757"/>
        <w:sz w:val="16"/>
        <w:szCs w:val="16"/>
      </w:rPr>
      <w:t xml:space="preserve">vatravel.az</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jc w:val="left"/>
    </w:pPr>
    <w:r>
      <w:drawing>
        <wp:inline distT="0" distB="0" distL="0" distR="0">
          <wp:extent cx="1943100" cy="295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943100" cy="2952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Malgun Gothic" w:hAnsi="Arial"/>
        <w:sz w:val="22"/>
        <w:szCs w:val="22"/>
        <w:rtl w:val="fal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qFormat/>
    <w:pPr>
      <w:spacing w:after="210"/>
    </w:pPr>
    <w:rPr>
      <w:rFonts w:ascii="Arial" w:cs="Arial" w:eastAsia="Arial" w:hAnsi="Arial"/>
      <w:b/>
      <w:bCs/>
      <w:color w:val="151515"/>
      <w:sz w:val="34"/>
      <w:szCs w:val="3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9c7bee623df3afb1faa9e64c22dbdff6a35547a6.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cab3174d382cedc724728a803b8538b4ee231b5.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아제르바이잔의 다채로운 매력</dc:title>
  <dc:creator>VATRAVEL</dc:creator>
  <dc:description>여행 프로그램 - VATRAVEL</dc:description>
  <cp:lastModifiedBy>Un-named</cp:lastModifiedBy>
  <cp:revision>1</cp:revision>
  <dcterms:created xsi:type="dcterms:W3CDTF">2026-10-05T14:38:58.082Z</dcterms:created>
  <dcterms:modified xsi:type="dcterms:W3CDTF">2026-10-05T14:38:58.082Z</dcterms:modified>
</cp:coreProperties>
</file>

<file path=docProps/custom.xml><?xml version="1.0" encoding="utf-8"?>
<Properties xmlns="http://schemas.openxmlformats.org/officeDocument/2006/custom-properties" xmlns:vt="http://schemas.openxmlformats.org/officeDocument/2006/docPropsVTypes"/>
</file>