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旅行プログラム</w:t>
      </w:r>
    </w:p>
    <w:p>
      <w:pPr>
        <w:pStyle w:val="Title"/>
        <w:keepNext/>
        <w:bidi w:val="false"/>
        <w:spacing w:after="210"/>
        <w:jc w:val="left"/>
      </w:pPr>
      <w:r>
        <w:rPr>
          <w:b/>
          <w:bCs/>
          <w:color w:val="151515"/>
          <w:sz w:val="34"/>
          <w:szCs w:val="34"/>
        </w:rPr>
        <w:t xml:space="preserve">アゼルバイジャンとジョージア：東西を結ぶ架け橋</w:t>
      </w:r>
    </w:p>
    <w:p>
      <w:pPr>
        <w:bidi w:val="false"/>
        <w:spacing w:after="220" w:line="300"/>
        <w:jc w:val="left"/>
      </w:pPr>
      <w:r>
        <w:rPr>
          <w:color w:val="151515"/>
          <w:sz w:val="21"/>
          <w:szCs w:val="21"/>
          <w:rtl w:val="false"/>
        </w:rPr>
        <w:t xml:space="preserve">バクーとシェキ、カヘティのブドウ畑、トビリシ、ムツヘタ、ゲルゲティの山々、ダヴィド・ガレジ修道院を巡る9日間。英語ガイドが同行します。旅行会社様向けの個別提案は当社までお問い合わせください。</w:t>
      </w:r>
    </w:p>
    <w:p>
      <w:pPr>
        <w:bidi w:val="false"/>
        <w:spacing w:after="110"/>
        <w:jc w:val="left"/>
      </w:pPr>
      <w:r>
        <w:rPr>
          <w:b/>
          <w:bCs/>
          <w:color w:val="151515"/>
          <w:sz w:val="20"/>
          <w:szCs w:val="20"/>
        </w:rPr>
        <w:t xml:space="preserve">旅行期間: </w:t>
      </w:r>
      <w:r>
        <w:rPr>
          <w:color w:val="575757"/>
          <w:sz w:val="20"/>
          <w:szCs w:val="20"/>
        </w:rPr>
        <w:t xml:space="preserve">9 日 · 8 泊</w:t>
      </w:r>
    </w:p>
    <w:p>
      <w:pPr>
        <w:bidi w:val="false"/>
        <w:spacing w:after="220"/>
        <w:jc w:val="left"/>
      </w:pPr>
      <w:r>
        <w:rPr>
          <w:b/>
          <w:bCs/>
          <w:color w:val="151515"/>
          <w:sz w:val="20"/>
          <w:szCs w:val="20"/>
        </w:rPr>
        <w:t xml:space="preserve">ルート: </w:t>
      </w:r>
      <w:r>
        <w:rPr>
          <w:color w:val="575757"/>
          <w:sz w:val="20"/>
          <w:szCs w:val="20"/>
        </w:rPr>
        <w:t xml:space="preserve">バクー · ゴブスタン · アブシェロン · シェキ · シグナギ · カカベティ · トビリシ · ムツヘタ · ゲルゲティ · ダヴィド・ガレジ</w:t>
      </w:r>
    </w:p>
    <w:p>
      <w:pPr>
        <w:bidi w:val="false"/>
        <w:spacing w:after="250" w:before="60"/>
        <w:jc w:val="lef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val="false"/>
        <w:spacing w:after="260" w:before="180"/>
        <w:jc w:val="left"/>
      </w:pPr>
      <w:r>
        <w:rPr>
          <w:b/>
          <w:bCs/>
          <w:color w:val="D5A800"/>
          <w:sz w:val="27"/>
          <w:szCs w:val="27"/>
        </w:rPr>
        <w:t xml:space="preserve">日別行程</w:t>
      </w:r>
    </w:p>
    <w:p>
      <w:pPr>
        <w:keepNext/>
        <w:bidi w:val="false"/>
        <w:spacing w:after="90" w:before="190"/>
        <w:jc w:val="left"/>
      </w:pPr>
      <w:r>
        <w:rPr>
          <w:b/>
          <w:bCs/>
          <w:color w:val="D5A800"/>
          <w:sz w:val="23"/>
          <w:szCs w:val="23"/>
        </w:rPr>
        <w:t xml:space="preserve">1日目  /  </w:t>
      </w:r>
      <w:r>
        <w:rPr>
          <w:b/>
          <w:bCs/>
          <w:color w:val="151515"/>
          <w:sz w:val="23"/>
          <w:szCs w:val="23"/>
        </w:rPr>
        <w:t xml:space="preserve">バクー到着</w:t>
      </w:r>
    </w:p>
    <w:p>
      <w:pPr>
        <w:bidi w:val="false"/>
        <w:spacing w:after="120" w:line="300"/>
        <w:jc w:val="left"/>
      </w:pPr>
      <w:r>
        <w:rPr>
          <w:color w:val="151515"/>
          <w:sz w:val="21"/>
          <w:szCs w:val="21"/>
          <w:rtl w:val="false"/>
        </w:rPr>
        <w:t xml:space="preserve">バクー空港到着。ホテルへの送迎はオプションです。バクー泊。</w:t>
      </w:r>
    </w:p>
    <w:p>
      <w:pPr>
        <w:keepNext/>
        <w:bidi w:val="false"/>
        <w:spacing w:after="90" w:before="190"/>
        <w:jc w:val="left"/>
      </w:pPr>
      <w:r>
        <w:rPr>
          <w:b/>
          <w:bCs/>
          <w:color w:val="D5A800"/>
          <w:sz w:val="23"/>
          <w:szCs w:val="23"/>
        </w:rPr>
        <w:t xml:space="preserve">2日目  /  </w:t>
      </w:r>
      <w:r>
        <w:rPr>
          <w:b/>
          <w:bCs/>
          <w:color w:val="151515"/>
          <w:sz w:val="23"/>
          <w:szCs w:val="23"/>
        </w:rPr>
        <w:t xml:space="preserve">バクー – ゴブスタン – バクー</w:t>
      </w:r>
    </w:p>
    <w:p>
      <w:pPr>
        <w:bidi w:val="false"/>
        <w:spacing w:after="120" w:line="300"/>
        <w:jc w:val="left"/>
      </w:pPr>
      <w:r>
        <w:rPr>
          <w:color w:val="151515"/>
          <w:sz w:val="21"/>
          <w:szCs w:val="21"/>
          <w:rtl w:val="false"/>
        </w:rPr>
        <w:t xml:space="preserve">朝食後、ゴブスタンの博物館と岩絵の考古地区、泥火山を見学します。バクーに戻り、昼食とビビ・ヘイバット・モスク見学。旧市街イチェリシェヘルでは歴史あるモスク、シルヴァンシャー宮殿、少女の塔の外観、聖バルトロマイ教会跡、古いハマムを巡ります。バクー泊。</w:t>
      </w:r>
    </w:p>
    <w:p>
      <w:pPr>
        <w:bidi w:val="false"/>
        <w:spacing w:after="120" w:line="300"/>
        <w:jc w:val="left"/>
      </w:pPr>
      <w:r>
        <w:rPr>
          <w:color w:val="151515"/>
          <w:sz w:val="21"/>
          <w:szCs w:val="21"/>
          <w:rtl w:val="false"/>
        </w:rPr>
        <w:t xml:space="preserve">UNESCO: シルヴァンシャー宮殿と少女の塔を含むバクー旧市街; ゴブスタンの岩絵の文化的景観.</w:t>
      </w:r>
    </w:p>
    <w:p>
      <w:pPr>
        <w:keepNext/>
        <w:bidi w:val="false"/>
        <w:spacing w:after="90" w:before="190"/>
        <w:jc w:val="left"/>
      </w:pPr>
      <w:r>
        <w:rPr>
          <w:b/>
          <w:bCs/>
          <w:color w:val="D5A800"/>
          <w:sz w:val="23"/>
          <w:szCs w:val="23"/>
        </w:rPr>
        <w:t xml:space="preserve">3日目  /  </w:t>
      </w:r>
      <w:r>
        <w:rPr>
          <w:b/>
          <w:bCs/>
          <w:color w:val="151515"/>
          <w:sz w:val="23"/>
          <w:szCs w:val="23"/>
        </w:rPr>
        <w:t xml:space="preserve">バクー – アブシェロン半島 – バクー</w:t>
      </w:r>
    </w:p>
    <w:p>
      <w:pPr>
        <w:bidi w:val="false"/>
        <w:spacing w:after="120" w:line="300"/>
        <w:jc w:val="left"/>
      </w:pPr>
      <w:r>
        <w:rPr>
          <w:color w:val="151515"/>
          <w:sz w:val="21"/>
          <w:szCs w:val="21"/>
          <w:rtl w:val="false"/>
        </w:rPr>
        <w:t xml:space="preserve">朝食後、カスピ海の湾を望むバクーの展望地点へ。アブシェロン半島のスラハニにあるアテシュギャーフ火の寺院とヤナル・ダグを見学します。バクーに戻り、ザハ・ハディド設計のヘイダル・アリエフ・センター (外観見学のみ)と、農産物や香辛料、特産品で知られるヤシル・バザールへ。昼食付き。バクー泊。</w:t>
      </w:r>
    </w:p>
    <w:p>
      <w:pPr>
        <w:keepNext/>
        <w:bidi w:val="false"/>
        <w:spacing w:after="90" w:before="190"/>
        <w:jc w:val="left"/>
      </w:pPr>
      <w:r>
        <w:rPr>
          <w:b/>
          <w:bCs/>
          <w:color w:val="D5A800"/>
          <w:sz w:val="23"/>
          <w:szCs w:val="23"/>
        </w:rPr>
        <w:t xml:space="preserve">4日目  /  </w:t>
      </w:r>
      <w:r>
        <w:rPr>
          <w:b/>
          <w:bCs/>
          <w:color w:val="151515"/>
          <w:sz w:val="23"/>
          <w:szCs w:val="23"/>
        </w:rPr>
        <w:t xml:space="preserve">バクー – シャマヒ – キシュ – シェキ</w:t>
      </w:r>
    </w:p>
    <w:p>
      <w:pPr>
        <w:bidi w:val="false"/>
        <w:spacing w:after="120" w:line="300"/>
        <w:jc w:val="left"/>
      </w:pPr>
      <w:r>
        <w:rPr>
          <w:color w:val="151515"/>
          <w:sz w:val="21"/>
          <w:szCs w:val="21"/>
          <w:rtl w:val="false"/>
        </w:rPr>
        <w:t xml:space="preserve">朝食後、シェキへ出発。途中、マラザのディリ・ババ廟とシャマヒのジュマ・モスクを見学し、昼食を取ります。キシュ教会と、シルクロードや工芸文化にゆかりのあるシェキ歴史地区へ。色ガラスと壁画で知られるハーン宮殿を見学。シェキ泊。</w:t>
      </w:r>
    </w:p>
    <w:p>
      <w:pPr>
        <w:bidi w:val="false"/>
        <w:spacing w:after="120" w:line="300"/>
        <w:jc w:val="left"/>
      </w:pPr>
      <w:r>
        <w:rPr>
          <w:color w:val="151515"/>
          <w:sz w:val="21"/>
          <w:szCs w:val="21"/>
          <w:rtl w:val="false"/>
        </w:rPr>
        <w:t xml:space="preserve">UNESCO: ハーン宮殿を含むシェキ歴史地区.</w:t>
      </w:r>
    </w:p>
    <w:p>
      <w:pPr>
        <w:keepNext/>
        <w:bidi w:val="false"/>
        <w:spacing w:after="90" w:before="190"/>
        <w:jc w:val="left"/>
      </w:pPr>
      <w:r>
        <w:rPr>
          <w:b/>
          <w:bCs/>
          <w:color w:val="D5A800"/>
          <w:sz w:val="23"/>
          <w:szCs w:val="23"/>
        </w:rPr>
        <w:t xml:space="preserve">5日目  /  </w:t>
      </w:r>
      <w:r>
        <w:rPr>
          <w:b/>
          <w:bCs/>
          <w:color w:val="151515"/>
          <w:sz w:val="23"/>
          <w:szCs w:val="23"/>
        </w:rPr>
        <w:t xml:space="preserve">シェキ – ラゴデヒ – シグナギ – カカベティ – トビリシ</w:t>
      </w:r>
    </w:p>
    <w:p>
      <w:pPr>
        <w:bidi w:val="false"/>
        <w:spacing w:after="120" w:line="300"/>
        <w:jc w:val="left"/>
      </w:pPr>
      <w:r>
        <w:rPr>
          <w:color w:val="151515"/>
          <w:sz w:val="21"/>
          <w:szCs w:val="21"/>
          <w:rtl w:val="false"/>
        </w:rPr>
        <w:t xml:space="preserve">朝食後、ラゴデヒ国境へ。出入国手続き後、ジョージア側のガイドと車両に交代します。昼食後、シグナギの伝統的なバルコニー、城壁、アラザニ渓谷の景色を楽しみます。午後はカカベティの家族経営ワイナリーVelinoで、クヴェヴリと呼ばれる陶器製の容器で造るワインを試飲。トビリシ到着、宿泊。国境越えの手配は出発前に再確認します。</w:t>
      </w:r>
    </w:p>
    <w:p>
      <w:pPr>
        <w:keepNext/>
        <w:bidi w:val="false"/>
        <w:spacing w:after="90" w:before="190"/>
        <w:jc w:val="left"/>
      </w:pPr>
      <w:r>
        <w:rPr>
          <w:b/>
          <w:bCs/>
          <w:color w:val="D5A800"/>
          <w:sz w:val="23"/>
          <w:szCs w:val="23"/>
        </w:rPr>
        <w:t xml:space="preserve">6日目  /  </w:t>
      </w:r>
      <w:r>
        <w:rPr>
          <w:b/>
          <w:bCs/>
          <w:color w:val="151515"/>
          <w:sz w:val="23"/>
          <w:szCs w:val="23"/>
        </w:rPr>
        <w:t xml:space="preserve">トビリシ – ムツヘタ – トビリシ</w:t>
      </w:r>
    </w:p>
    <w:p>
      <w:pPr>
        <w:bidi w:val="false"/>
        <w:spacing w:after="120" w:line="300"/>
        <w:jc w:val="left"/>
      </w:pPr>
      <w:r>
        <w:rPr>
          <w:color w:val="151515"/>
          <w:sz w:val="21"/>
          <w:szCs w:val="21"/>
          <w:rtl w:val="false"/>
        </w:rPr>
        <w:t xml:space="preserve">朝食後、トビリシのメテヒ教会、旧市街、シナゴーグ、シオニ大聖堂、アンチスハティ聖堂、ナリカラ要塞を巡ります。昼食は各自。ムツヘタでジュヴァリ修道院とスヴェティツホヴェリ大聖堂を見学。トビリシに戻り、伝統的なレストランで夕食。トビリシ泊。</w:t>
      </w:r>
    </w:p>
    <w:p>
      <w:pPr>
        <w:bidi w:val="false"/>
        <w:spacing w:after="120" w:line="300"/>
        <w:jc w:val="left"/>
      </w:pPr>
      <w:r>
        <w:rPr>
          <w:color w:val="151515"/>
          <w:sz w:val="21"/>
          <w:szCs w:val="21"/>
          <w:rtl w:val="false"/>
        </w:rPr>
        <w:t xml:space="preserve">UNESCO: ムツヘタの歴史的建造物群（ジュヴァリ修道院とスヴェティツホヴェリ大聖堂）.</w:t>
      </w:r>
    </w:p>
    <w:p>
      <w:pPr>
        <w:keepNext/>
        <w:bidi w:val="false"/>
        <w:spacing w:after="90" w:before="190"/>
        <w:jc w:val="left"/>
      </w:pPr>
      <w:r>
        <w:rPr>
          <w:b/>
          <w:bCs/>
          <w:color w:val="D5A800"/>
          <w:sz w:val="23"/>
          <w:szCs w:val="23"/>
        </w:rPr>
        <w:t xml:space="preserve">7日目  /  </w:t>
      </w:r>
      <w:r>
        <w:rPr>
          <w:b/>
          <w:bCs/>
          <w:color w:val="151515"/>
          <w:sz w:val="23"/>
          <w:szCs w:val="23"/>
        </w:rPr>
        <w:t xml:space="preserve">トビリシ – アナヌリ – グダウリ – ゲルゲティ – ステパンツミンダ – トビリシ</w:t>
      </w:r>
    </w:p>
    <w:p>
      <w:pPr>
        <w:bidi w:val="false"/>
        <w:spacing w:after="120" w:line="300"/>
        <w:jc w:val="left"/>
      </w:pPr>
      <w:r>
        <w:rPr>
          <w:color w:val="151515"/>
          <w:sz w:val="21"/>
          <w:szCs w:val="21"/>
          <w:rtl w:val="false"/>
        </w:rPr>
        <w:t xml:space="preserve">朝食後、大コーカサスへ。ジンヴァリ貯水湖の眺望とアナヌリ要塞を楽しみ、グダウリの展望地点、ステパンツミンダへ進みます。四輪駆動車でゲルゲティ三位一体教会へ。天候が良ければカズベギ山を望めます。伝統的なレストランで昼食後、トビリシへ。夕食は各自。トビリシ泊。</w:t>
      </w:r>
    </w:p>
    <w:p>
      <w:pPr>
        <w:keepNext/>
        <w:bidi w:val="false"/>
        <w:spacing w:after="90" w:before="190"/>
        <w:jc w:val="left"/>
      </w:pPr>
      <w:r>
        <w:rPr>
          <w:b/>
          <w:bCs/>
          <w:color w:val="D5A800"/>
          <w:sz w:val="23"/>
          <w:szCs w:val="23"/>
        </w:rPr>
        <w:t xml:space="preserve">8日目  /  </w:t>
      </w:r>
      <w:r>
        <w:rPr>
          <w:b/>
          <w:bCs/>
          <w:color w:val="151515"/>
          <w:sz w:val="23"/>
          <w:szCs w:val="23"/>
        </w:rPr>
        <w:t xml:space="preserve">トビリシ – ダヴィド・ガレジ – カカベティ – トビリシ</w:t>
      </w:r>
    </w:p>
    <w:p>
      <w:pPr>
        <w:bidi w:val="false"/>
        <w:spacing w:after="120" w:line="300"/>
        <w:jc w:val="left"/>
      </w:pPr>
      <w:r>
        <w:rPr>
          <w:color w:val="151515"/>
          <w:sz w:val="21"/>
          <w:szCs w:val="21"/>
          <w:rtl w:val="false"/>
        </w:rPr>
        <w:t xml:space="preserve">朝食後、カヘティ地方へ。ダヴィド・ガレジ修道院群とラヴラ修道院の教会、礼拝堂、岩窟の僧房を見学します。地元レストランで昼食後、カカベティのVelinoワイナリーでクヴェヴリ醸造のワインを試飲。トビリシに戻り、夕食は各自。トビリシ泊。</w:t>
      </w:r>
    </w:p>
    <w:p>
      <w:pPr>
        <w:keepNext/>
        <w:bidi w:val="false"/>
        <w:spacing w:after="90" w:before="190"/>
        <w:jc w:val="left"/>
      </w:pPr>
      <w:r>
        <w:rPr>
          <w:b/>
          <w:bCs/>
          <w:color w:val="D5A800"/>
          <w:sz w:val="23"/>
          <w:szCs w:val="23"/>
        </w:rPr>
        <w:t xml:space="preserve">9日目  /  </w:t>
      </w:r>
      <w:r>
        <w:rPr>
          <w:b/>
          <w:bCs/>
          <w:color w:val="151515"/>
          <w:sz w:val="23"/>
          <w:szCs w:val="23"/>
        </w:rPr>
        <w:t xml:space="preserve">トビリシ出発</w:t>
      </w:r>
    </w:p>
    <w:p>
      <w:pPr>
        <w:bidi w:val="false"/>
        <w:spacing w:after="120" w:line="300"/>
        <w:jc w:val="left"/>
      </w:pPr>
      <w:r>
        <w:rPr>
          <w:color w:val="151515"/>
          <w:sz w:val="21"/>
          <w:szCs w:val="21"/>
          <w:rtl w:val="false"/>
        </w:rPr>
        <w:t xml:space="preserve">航空便の時刻に合わせて帰国。トビリシ空港への送迎はオプションです。</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Yu Gothic"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63efc434dd37a726e10fd4814f5a8d5b324e9f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アゼルバイジャンとジョージア：東西を結ぶ架け橋</dc:title>
  <dc:creator>VATRAVEL</dc:creator>
  <dc:description>旅行プログラム - VATRAVEL</dc:description>
  <cp:lastModifiedBy>Un-named</cp:lastModifiedBy>
  <cp:revision>1</cp:revision>
  <dcterms:created xsi:type="dcterms:W3CDTF">2026-10-05T14:40:42.298Z</dcterms:created>
  <dcterms:modified xsi:type="dcterms:W3CDTF">2026-10-05T14:40:42.298Z</dcterms:modified>
</cp:coreProperties>
</file>

<file path=docProps/custom.xml><?xml version="1.0" encoding="utf-8"?>
<Properties xmlns="http://schemas.openxmlformats.org/officeDocument/2006/custom-properties" xmlns:vt="http://schemas.openxmlformats.org/officeDocument/2006/docPropsVTypes"/>
</file>