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val="false"/>
        <w:spacing w:after="170" w:before="220"/>
        <w:jc w:val="left"/>
      </w:pPr>
      <w:r>
        <w:rPr>
          <w:b/>
          <w:bCs/>
          <w:color w:val="D5A800"/>
          <w:sz w:val="20"/>
          <w:szCs w:val="20"/>
        </w:rPr>
        <w:t xml:space="preserve">TRAVEL PROGRAMME</w:t>
      </w:r>
    </w:p>
    <w:p>
      <w:pPr>
        <w:pStyle w:val="Title"/>
        <w:keepNext/>
        <w:bidi w:val="false"/>
        <w:spacing w:after="210"/>
        <w:jc w:val="left"/>
      </w:pPr>
      <w:r>
        <w:rPr>
          <w:b/>
          <w:bCs/>
          <w:color w:val="151515"/>
          <w:sz w:val="34"/>
          <w:szCs w:val="34"/>
        </w:rPr>
        <w:t xml:space="preserve">Azerbaijan in all its colours</w:t>
      </w:r>
    </w:p>
    <w:p>
      <w:pPr>
        <w:bidi w:val="false"/>
        <w:spacing w:after="220" w:line="300"/>
        <w:jc w:val="left"/>
      </w:pPr>
      <w:r>
        <w:rPr>
          <w:color w:val="151515"/>
          <w:sz w:val="21"/>
          <w:szCs w:val="21"/>
          <w:rtl w:val="false"/>
        </w:rPr>
        <w:t xml:space="preserve">An eight-day journey through Baku's history, the landscapes of Absheron, the crafts of Sheki and the heritage of Goygol and Ganja. Programme with an English-speaking guide. Ask our team for a private proposal for your agency.</w:t>
      </w:r>
    </w:p>
    <w:p>
      <w:pPr>
        <w:bidi w:val="false"/>
        <w:spacing w:after="110"/>
        <w:jc w:val="left"/>
      </w:pPr>
      <w:r>
        <w:rPr>
          <w:b/>
          <w:bCs/>
          <w:color w:val="151515"/>
          <w:sz w:val="20"/>
          <w:szCs w:val="20"/>
        </w:rPr>
        <w:t xml:space="preserve">Duration: </w:t>
      </w:r>
      <w:r>
        <w:rPr>
          <w:color w:val="575757"/>
          <w:sz w:val="20"/>
          <w:szCs w:val="20"/>
        </w:rPr>
        <w:t xml:space="preserve">8 days · 7 nights</w:t>
      </w:r>
    </w:p>
    <w:p>
      <w:pPr>
        <w:bidi w:val="false"/>
        <w:spacing w:after="220"/>
        <w:jc w:val="left"/>
      </w:pPr>
      <w:r>
        <w:rPr>
          <w:b/>
          <w:bCs/>
          <w:color w:val="151515"/>
          <w:sz w:val="20"/>
          <w:szCs w:val="20"/>
        </w:rPr>
        <w:t xml:space="preserve">Route: </w:t>
      </w:r>
      <w:r>
        <w:rPr>
          <w:color w:val="575757"/>
          <w:sz w:val="20"/>
          <w:szCs w:val="20"/>
        </w:rPr>
        <w:t xml:space="preserve">Baku · Gobustan · Absheron · Shamakhi · Kish · Sheki · Goygol · Ganja</w:t>
      </w:r>
    </w:p>
    <w:p>
      <w:pPr>
        <w:bidi w:val="false"/>
        <w:spacing w:after="250" w:before="60"/>
        <w:jc w:val="left"/>
      </w:pPr>
      <w:r>
        <w:drawing>
          <wp:inline distT="0" distB="0" distL="0" distR="0">
            <wp:extent cx="5334000" cy="2886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334000" cy="2886075"/>
                    </a:xfrm>
                    <a:prstGeom prst="rect">
                      <a:avLst/>
                    </a:prstGeom>
                  </pic:spPr>
                </pic:pic>
              </a:graphicData>
            </a:graphic>
          </wp:inline>
        </w:drawing>
      </w:r>
    </w:p>
    <w:p>
      <w:pPr>
        <w:keepNext/>
        <w:bidi w:val="false"/>
        <w:spacing w:after="260" w:before="180"/>
        <w:jc w:val="left"/>
      </w:pPr>
      <w:r>
        <w:rPr>
          <w:b/>
          <w:bCs/>
          <w:color w:val="D5A800"/>
          <w:sz w:val="27"/>
          <w:szCs w:val="27"/>
        </w:rPr>
        <w:t xml:space="preserve">Day by day itinerary</w:t>
      </w:r>
    </w:p>
    <w:p>
      <w:pPr>
        <w:keepNext/>
        <w:bidi w:val="false"/>
        <w:spacing w:after="90" w:before="190"/>
        <w:jc w:val="left"/>
      </w:pPr>
      <w:r>
        <w:rPr>
          <w:b/>
          <w:bCs/>
          <w:color w:val="D5A800"/>
          <w:sz w:val="23"/>
          <w:szCs w:val="23"/>
        </w:rPr>
        <w:t xml:space="preserve">Day 1  /  </w:t>
      </w:r>
      <w:r>
        <w:rPr>
          <w:b/>
          <w:bCs/>
          <w:color w:val="151515"/>
          <w:sz w:val="23"/>
          <w:szCs w:val="23"/>
        </w:rPr>
        <w:t xml:space="preserve">Arrival in Baku</w:t>
      </w:r>
    </w:p>
    <w:p>
      <w:pPr>
        <w:bidi w:val="false"/>
        <w:spacing w:after="120" w:line="300"/>
        <w:jc w:val="left"/>
      </w:pPr>
      <w:r>
        <w:rPr>
          <w:color w:val="151515"/>
          <w:sz w:val="21"/>
          <w:szCs w:val="21"/>
          <w:rtl w:val="false"/>
        </w:rPr>
        <w:t xml:space="preserve">Arrival at Baku airport. Optional transfer to the hotel and overnight in the city.</w:t>
      </w:r>
    </w:p>
    <w:p>
      <w:pPr>
        <w:keepNext/>
        <w:bidi w:val="false"/>
        <w:spacing w:after="90" w:before="190"/>
        <w:jc w:val="left"/>
      </w:pPr>
      <w:r>
        <w:rPr>
          <w:b/>
          <w:bCs/>
          <w:color w:val="D5A800"/>
          <w:sz w:val="23"/>
          <w:szCs w:val="23"/>
        </w:rPr>
        <w:t xml:space="preserve">Day 2  /  </w:t>
      </w:r>
      <w:r>
        <w:rPr>
          <w:b/>
          <w:bCs/>
          <w:color w:val="151515"/>
          <w:sz w:val="23"/>
          <w:szCs w:val="23"/>
        </w:rPr>
        <w:t xml:space="preserve">Baku – Gobustan – Baku</w:t>
      </w:r>
    </w:p>
    <w:p>
      <w:pPr>
        <w:bidi w:val="false"/>
        <w:spacing w:after="120" w:line="300"/>
        <w:jc w:val="left"/>
      </w:pPr>
      <w:r>
        <w:rPr>
          <w:color w:val="151515"/>
          <w:sz w:val="21"/>
          <w:szCs w:val="21"/>
          <w:rtl w:val="false"/>
        </w:rPr>
        <w:t xml:space="preserve">Breakfast and departure for Gobustan, around 60 km from Baku. Visit the Gobustan Museum to discover the region's rock art. Return to Baku and walk through Icherisheher, the Old City, among historic buildings and former residences of the oil barons. Visit the Palace of the Shirvanshahs, the Maiden Tower, the ruins of St Bartholomew's Church, the old hammam and historic mosques. Lunch included. Dinner at leisure and overnight in Baku.</w:t>
      </w:r>
    </w:p>
    <w:p>
      <w:pPr>
        <w:bidi w:val="false"/>
        <w:spacing w:after="120" w:line="300"/>
        <w:jc w:val="left"/>
      </w:pPr>
      <w:r>
        <w:rPr>
          <w:color w:val="151515"/>
          <w:sz w:val="21"/>
          <w:szCs w:val="21"/>
          <w:rtl w:val="false"/>
        </w:rPr>
        <w:t xml:space="preserve">UNESCO: Walled City of Baku with the Shirvanshah’s Palace and Maiden Tower; Gobustan Rock Art Cultural Landscape.</w:t>
      </w:r>
    </w:p>
    <w:p>
      <w:pPr>
        <w:keepNext/>
        <w:bidi w:val="false"/>
        <w:spacing w:after="90" w:before="190"/>
        <w:jc w:val="left"/>
      </w:pPr>
      <w:r>
        <w:rPr>
          <w:b/>
          <w:bCs/>
          <w:color w:val="D5A800"/>
          <w:sz w:val="23"/>
          <w:szCs w:val="23"/>
        </w:rPr>
        <w:t xml:space="preserve">Day 3  /  </w:t>
      </w:r>
      <w:r>
        <w:rPr>
          <w:b/>
          <w:bCs/>
          <w:color w:val="151515"/>
          <w:sz w:val="23"/>
          <w:szCs w:val="23"/>
        </w:rPr>
        <w:t xml:space="preserve">Baku – Absheron Peninsula – Baku</w:t>
      </w:r>
    </w:p>
    <w:p>
      <w:pPr>
        <w:bidi w:val="false"/>
        <w:spacing w:after="120" w:line="300"/>
        <w:jc w:val="left"/>
      </w:pPr>
      <w:r>
        <w:rPr>
          <w:color w:val="151515"/>
          <w:sz w:val="21"/>
          <w:szCs w:val="21"/>
          <w:rtl w:val="false"/>
        </w:rPr>
        <w:t xml:space="preserve">Breakfast and a visit to the Baku viewpoint overlooking the Caspian bay. Excursion to the Absheron Peninsula to visit the Ateshgah Fire Temple in Surakhani and Yanar Dag, the Burning Mountain. On returning to Baku, visit the Heydar Aliyev Center (exterior visit only), designed by Zaha Hadid, and Yashil Bazaar, known for fresh produce, spices and local specialities. Lunch included and overnight in Baku.</w:t>
      </w:r>
    </w:p>
    <w:p>
      <w:pPr>
        <w:keepNext/>
        <w:bidi w:val="false"/>
        <w:spacing w:after="90" w:before="190"/>
        <w:jc w:val="left"/>
      </w:pPr>
      <w:r>
        <w:rPr>
          <w:b/>
          <w:bCs/>
          <w:color w:val="D5A800"/>
          <w:sz w:val="23"/>
          <w:szCs w:val="23"/>
        </w:rPr>
        <w:t xml:space="preserve">Day 4  /  </w:t>
      </w:r>
      <w:r>
        <w:rPr>
          <w:b/>
          <w:bCs/>
          <w:color w:val="151515"/>
          <w:sz w:val="23"/>
          <w:szCs w:val="23"/>
        </w:rPr>
        <w:t xml:space="preserve">Baku – Shamakhi – Kish – Sheki</w:t>
      </w:r>
    </w:p>
    <w:p>
      <w:pPr>
        <w:bidi w:val="false"/>
        <w:spacing w:after="120" w:line="300"/>
        <w:jc w:val="left"/>
      </w:pPr>
      <w:r>
        <w:rPr>
          <w:color w:val="151515"/>
          <w:sz w:val="21"/>
          <w:szCs w:val="21"/>
          <w:rtl w:val="false"/>
        </w:rPr>
        <w:t xml:space="preserve">Breakfast and departure for Sheki. On the way, visit the Diri Baba Mausoleum in Maraza and the Juma Mosque in Shamakhi. Lunch during the journey. Visit the church of Kish and Sheki's historic centre, linked to the Silk Road and the region's craft traditions. Tour the Palace of the Sheki Khans, known for its coloured stained glass and wall paintings. Overnight in Sheki.</w:t>
      </w:r>
    </w:p>
    <w:p>
      <w:pPr>
        <w:bidi w:val="false"/>
        <w:spacing w:after="120" w:line="300"/>
        <w:jc w:val="left"/>
      </w:pPr>
      <w:r>
        <w:rPr>
          <w:color w:val="151515"/>
          <w:sz w:val="21"/>
          <w:szCs w:val="21"/>
          <w:rtl w:val="false"/>
        </w:rPr>
        <w:t xml:space="preserve">UNESCO: Historic Centre of Sheki with the Khan’s Palace.</w:t>
      </w:r>
    </w:p>
    <w:p>
      <w:pPr>
        <w:keepNext/>
        <w:bidi w:val="false"/>
        <w:spacing w:after="90" w:before="190"/>
        <w:jc w:val="left"/>
      </w:pPr>
      <w:r>
        <w:rPr>
          <w:b/>
          <w:bCs/>
          <w:color w:val="D5A800"/>
          <w:sz w:val="23"/>
          <w:szCs w:val="23"/>
        </w:rPr>
        <w:t xml:space="preserve">Day 5  /  </w:t>
      </w:r>
      <w:r>
        <w:rPr>
          <w:b/>
          <w:bCs/>
          <w:color w:val="151515"/>
          <w:sz w:val="23"/>
          <w:szCs w:val="23"/>
        </w:rPr>
        <w:t xml:space="preserve">Sheki – Goygol – Ganja</w:t>
      </w:r>
    </w:p>
    <w:p>
      <w:pPr>
        <w:bidi w:val="false"/>
        <w:spacing w:after="120" w:line="300"/>
        <w:jc w:val="left"/>
      </w:pPr>
      <w:r>
        <w:rPr>
          <w:color w:val="151515"/>
          <w:sz w:val="21"/>
          <w:szCs w:val="21"/>
          <w:rtl w:val="false"/>
        </w:rPr>
        <w:t xml:space="preserve">Breakfast and a visit to Sheki bazaar. Continue to Goygol to see the German quarter and the Lutheran church. Lunch en route, followed by departure for Ganja. Visit the Juma Mosque, the Imamzadeh Mausoleum and the city's caravanserais. Overnight in Ganja.</w:t>
      </w:r>
    </w:p>
    <w:p>
      <w:pPr>
        <w:keepNext/>
        <w:bidi w:val="false"/>
        <w:spacing w:after="90" w:before="190"/>
        <w:jc w:val="left"/>
      </w:pPr>
      <w:r>
        <w:rPr>
          <w:b/>
          <w:bCs/>
          <w:color w:val="D5A800"/>
          <w:sz w:val="23"/>
          <w:szCs w:val="23"/>
        </w:rPr>
        <w:t xml:space="preserve">Day 6  /  </w:t>
      </w:r>
      <w:r>
        <w:rPr>
          <w:b/>
          <w:bCs/>
          <w:color w:val="151515"/>
          <w:sz w:val="23"/>
          <w:szCs w:val="23"/>
        </w:rPr>
        <w:t xml:space="preserve">Ganja – Baku</w:t>
      </w:r>
    </w:p>
    <w:p>
      <w:pPr>
        <w:bidi w:val="false"/>
        <w:spacing w:after="120" w:line="300"/>
        <w:jc w:val="left"/>
      </w:pPr>
      <w:r>
        <w:rPr>
          <w:color w:val="151515"/>
          <w:sz w:val="21"/>
          <w:szCs w:val="21"/>
          <w:rtl w:val="false"/>
        </w:rPr>
        <w:t xml:space="preserve">After breakfast, return to Baku with a stop at the mausoleum of the poet Nizami. Arrive in the afternoon and enjoy free time to explore the city or rest. Lunch included and overnight in Baku.</w:t>
      </w:r>
    </w:p>
    <w:p>
      <w:pPr>
        <w:keepNext/>
        <w:bidi w:val="false"/>
        <w:spacing w:after="90" w:before="190"/>
        <w:jc w:val="left"/>
      </w:pPr>
      <w:r>
        <w:rPr>
          <w:b/>
          <w:bCs/>
          <w:color w:val="D5A800"/>
          <w:sz w:val="23"/>
          <w:szCs w:val="23"/>
        </w:rPr>
        <w:t xml:space="preserve">Day 7  /  </w:t>
      </w:r>
      <w:r>
        <w:rPr>
          <w:b/>
          <w:bCs/>
          <w:color w:val="151515"/>
          <w:sz w:val="23"/>
          <w:szCs w:val="23"/>
        </w:rPr>
        <w:t xml:space="preserve">Baku: art, museums and the seafront</w:t>
      </w:r>
    </w:p>
    <w:p>
      <w:pPr>
        <w:bidi w:val="false"/>
        <w:spacing w:after="120" w:line="300"/>
        <w:jc w:val="left"/>
      </w:pPr>
      <w:r>
        <w:rPr>
          <w:color w:val="151515"/>
          <w:sz w:val="21"/>
          <w:szCs w:val="21"/>
          <w:rtl w:val="false"/>
        </w:rPr>
        <w:t xml:space="preserve">After breakfast, visit the YARAT contemporary art space and the Carpet Museum. Walk along the Caspian seafront boulevard and have lunch at a local restaurant. In the afternoon, visit the National Museum of History of Azerbaijan and the house of Haji Zeynalabdin Taghiyev. Return to the hotel and overnight in Baku.</w:t>
      </w:r>
    </w:p>
    <w:p>
      <w:pPr>
        <w:keepNext/>
        <w:bidi w:val="false"/>
        <w:spacing w:after="90" w:before="190"/>
        <w:jc w:val="left"/>
      </w:pPr>
      <w:r>
        <w:rPr>
          <w:b/>
          <w:bCs/>
          <w:color w:val="D5A800"/>
          <w:sz w:val="23"/>
          <w:szCs w:val="23"/>
        </w:rPr>
        <w:t xml:space="preserve">Day 8  /  </w:t>
      </w:r>
      <w:r>
        <w:rPr>
          <w:b/>
          <w:bCs/>
          <w:color w:val="151515"/>
          <w:sz w:val="23"/>
          <w:szCs w:val="23"/>
        </w:rPr>
        <w:t xml:space="preserve">Departure from Baku</w:t>
      </w:r>
    </w:p>
    <w:p>
      <w:pPr>
        <w:bidi w:val="false"/>
        <w:spacing w:after="120" w:line="300"/>
        <w:jc w:val="left"/>
      </w:pPr>
      <w:r>
        <w:rPr>
          <w:color w:val="151515"/>
          <w:sz w:val="21"/>
          <w:szCs w:val="21"/>
          <w:rtl w:val="false"/>
        </w:rPr>
        <w:t xml:space="preserve">Breakfast at the hotel and free time until the airport transfer, according to the flight schedule. Rooms must be vacated before 12:00.</w:t>
      </w:r>
    </w:p>
    <w:sectPr>
      <w:headerReference w:type="default" r:id="rId7"/>
      <w:footerReference w:type="default" r:id="rId8"/>
      <w:pgSz w:w="11906" w:h="16838" w:orient="portrait"/>
      <w:pgMar w:top="1480" w:right="1120" w:bottom="1180" w:left="1120" w:header="430" w:footer="43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jc w:val="center"/>
    </w:pPr>
    <w:r>
      <w:rPr>
        <w:color w:val="575757"/>
        <w:sz w:val="16"/>
        <w:szCs w:val="16"/>
      </w:rPr>
      <w:t xml:space="preserve">+994 51 585 55 64</w:t>
    </w:r>
    <w:r>
      <w:rPr>
        <w:b/>
        <w:bCs/>
        <w:color w:val="D5A800"/>
        <w:sz w:val="16"/>
        <w:szCs w:val="16"/>
      </w:rPr>
      <w:t xml:space="preserve">   /   </w:t>
    </w:r>
    <w:r>
      <w:rPr>
        <w:color w:val="575757"/>
        <w:sz w:val="16"/>
        <w:szCs w:val="16"/>
      </w:rPr>
      <w:t xml:space="preserve">incoming@vatravel.az</w:t>
    </w:r>
    <w:r>
      <w:rPr>
        <w:b/>
        <w:bCs/>
        <w:color w:val="D5A800"/>
        <w:sz w:val="16"/>
        <w:szCs w:val="16"/>
      </w:rPr>
      <w:t xml:space="preserve">   /   </w:t>
    </w:r>
    <w:r>
      <w:rPr>
        <w:color w:val="575757"/>
        <w:sz w:val="16"/>
        <w:szCs w:val="16"/>
      </w:rPr>
      <w:t xml:space="preserve">vatravel.az</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jc w:val="left"/>
    </w:pPr>
    <w:r>
      <w:drawing>
        <wp:inline distT="0" distB="0" distL="0" distR="0">
          <wp:extent cx="1943100" cy="295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943100" cy="2952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Microsoft YaHei" w:hAnsi="Arial"/>
        <w:sz w:val="22"/>
        <w:szCs w:val="22"/>
        <w:rtl w:val="fal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qFormat/>
    <w:pPr>
      <w:spacing w:after="210"/>
    </w:pPr>
    <w:rPr>
      <w:rFonts w:ascii="Arial" w:cs="Arial" w:eastAsia="Arial" w:hAnsi="Arial"/>
      <w:b/>
      <w:bCs/>
      <w:color w:val="151515"/>
      <w:sz w:val="34"/>
      <w:szCs w:val="3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9c7bee623df3afb1faa9e64c22dbdff6a35547a6.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cab3174d382cedc724728a803b8538b4ee231b5.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Azerbaijan in all its colours</dc:title>
  <dc:creator>VATRAVEL</dc:creator>
  <dc:description>Travel programme - VATRAVEL</dc:description>
  <cp:lastModifiedBy>Un-named</cp:lastModifiedBy>
  <cp:revision>1</cp:revision>
  <dcterms:created xsi:type="dcterms:W3CDTF">2026-10-05T14:38:52.427Z</dcterms:created>
  <dcterms:modified xsi:type="dcterms:W3CDTF">2026-10-05T14:38:52.427Z</dcterms:modified>
</cp:coreProperties>
</file>

<file path=docProps/custom.xml><?xml version="1.0" encoding="utf-8"?>
<Properties xmlns="http://schemas.openxmlformats.org/officeDocument/2006/custom-properties" xmlns:vt="http://schemas.openxmlformats.org/officeDocument/2006/docPropsVTypes"/>
</file>