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70" w:before="220"/>
        <w:jc w:val="right"/>
      </w:pPr>
      <w:r>
        <w:rPr>
          <w:b/>
          <w:bCs/>
          <w:color w:val="D5A800"/>
          <w:sz w:val="20"/>
          <w:szCs w:val="20"/>
        </w:rPr>
        <w:t xml:space="preserve">برنامج السفر</w:t>
      </w:r>
    </w:p>
    <w:p>
      <w:pPr>
        <w:pStyle w:val="Title"/>
        <w:keepNext/>
        <w:bidi/>
        <w:spacing w:after="210"/>
        <w:jc w:val="right"/>
      </w:pPr>
      <w:r>
        <w:rPr>
          <w:b/>
          <w:bCs/>
          <w:color w:val="151515"/>
          <w:sz w:val="34"/>
          <w:szCs w:val="34"/>
        </w:rPr>
        <w:t xml:space="preserve">أذربيجان بكل ألوانها</w:t>
      </w:r>
    </w:p>
    <w:p>
      <w:pPr>
        <w:bidi/>
        <w:spacing w:after="220" w:line="300"/>
        <w:jc w:val="right"/>
      </w:pPr>
      <w:r>
        <w:rPr>
          <w:color w:val="151515"/>
          <w:sz w:val="21"/>
          <w:szCs w:val="21"/>
          <w:rtl/>
        </w:rPr>
        <w:t xml:space="preserve">رحلة مدتها ثمانية أيام عبر تاريخ باكو ومناظر أبشيرون وحرف شكي وتراث غويغول وغنجة. البرنامج مع مرشد ناطق باللغة الإنجليزية. اطلب من فريقنا تقديم اقتراح خاص لوكالتك.</w:t>
      </w:r>
    </w:p>
    <w:p>
      <w:pPr>
        <w:bidi/>
        <w:spacing w:after="110"/>
        <w:jc w:val="right"/>
      </w:pPr>
      <w:r>
        <w:rPr>
          <w:b/>
          <w:bCs/>
          <w:color w:val="151515"/>
          <w:sz w:val="20"/>
          <w:szCs w:val="20"/>
        </w:rPr>
        <w:t xml:space="preserve">المدة: </w:t>
      </w:r>
      <w:r>
        <w:rPr>
          <w:color w:val="575757"/>
          <w:sz w:val="20"/>
          <w:szCs w:val="20"/>
        </w:rPr>
        <w:t xml:space="preserve">8 أيام · 7 ليالٍ</w:t>
      </w:r>
    </w:p>
    <w:p>
      <w:pPr>
        <w:bidi/>
        <w:spacing w:after="220"/>
        <w:jc w:val="right"/>
      </w:pPr>
      <w:r>
        <w:rPr>
          <w:b/>
          <w:bCs/>
          <w:color w:val="151515"/>
          <w:sz w:val="20"/>
          <w:szCs w:val="20"/>
        </w:rPr>
        <w:t xml:space="preserve">الطريق: </w:t>
      </w:r>
      <w:r>
        <w:rPr>
          <w:color w:val="575757"/>
          <w:sz w:val="20"/>
          <w:szCs w:val="20"/>
        </w:rPr>
        <w:t xml:space="preserve">باكو · غوبوستان · أبشيرون · شماخي · كيش · شيكي · غويغول · غنجة</w:t>
      </w:r>
    </w:p>
    <w:p>
      <w:pPr>
        <w:bidi/>
        <w:spacing w:after="250" w:before="60"/>
        <w:jc w:val="right"/>
      </w:pPr>
      <w:r>
        <w:drawing>
          <wp:inline distT="0" distB="0" distL="0" distR="0">
            <wp:extent cx="5334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886075"/>
                    </a:xfrm>
                    <a:prstGeom prst="rect">
                      <a:avLst/>
                    </a:prstGeom>
                  </pic:spPr>
                </pic:pic>
              </a:graphicData>
            </a:graphic>
          </wp:inline>
        </w:drawing>
      </w:r>
    </w:p>
    <w:p>
      <w:pPr>
        <w:keepNext/>
        <w:bidi/>
        <w:spacing w:after="260" w:before="180"/>
        <w:jc w:val="right"/>
      </w:pPr>
      <w:r>
        <w:rPr>
          <w:b/>
          <w:bCs/>
          <w:color w:val="D5A800"/>
          <w:sz w:val="27"/>
          <w:szCs w:val="27"/>
        </w:rPr>
        <w:t xml:space="preserve">خط سير الرحلة يوما بعد يوم</w:t>
      </w:r>
    </w:p>
    <w:p>
      <w:pPr>
        <w:keepNext/>
        <w:bidi/>
        <w:spacing w:after="90" w:before="190"/>
        <w:jc w:val="right"/>
      </w:pPr>
      <w:r>
        <w:rPr>
          <w:b/>
          <w:bCs/>
          <w:color w:val="D5A800"/>
          <w:sz w:val="23"/>
          <w:szCs w:val="23"/>
        </w:rPr>
        <w:t xml:space="preserve">اليوم 1  /  </w:t>
      </w:r>
      <w:r>
        <w:rPr>
          <w:b/>
          <w:bCs/>
          <w:color w:val="151515"/>
          <w:sz w:val="23"/>
          <w:szCs w:val="23"/>
        </w:rPr>
        <w:t xml:space="preserve">الوصول إلى باكو</w:t>
      </w:r>
    </w:p>
    <w:p>
      <w:pPr>
        <w:bidi/>
        <w:spacing w:after="120" w:line="300"/>
        <w:jc w:val="right"/>
      </w:pPr>
      <w:r>
        <w:rPr>
          <w:color w:val="151515"/>
          <w:sz w:val="21"/>
          <w:szCs w:val="21"/>
          <w:rtl/>
        </w:rPr>
        <w:t xml:space="preserve">الوصول إلى مطار باكو. النقل الاختياري إلى الفندق والمبيت في المدينة.</w:t>
      </w:r>
    </w:p>
    <w:p>
      <w:pPr>
        <w:keepNext/>
        <w:bidi/>
        <w:spacing w:after="90" w:before="190"/>
        <w:jc w:val="right"/>
      </w:pPr>
      <w:r>
        <w:rPr>
          <w:b/>
          <w:bCs/>
          <w:color w:val="D5A800"/>
          <w:sz w:val="23"/>
          <w:szCs w:val="23"/>
        </w:rPr>
        <w:t xml:space="preserve">اليوم 2  /  </w:t>
      </w:r>
      <w:r>
        <w:rPr>
          <w:b/>
          <w:bCs/>
          <w:color w:val="151515"/>
          <w:sz w:val="23"/>
          <w:szCs w:val="23"/>
        </w:rPr>
        <w:t xml:space="preserve">باكو – غوبوستان – باكو</w:t>
      </w:r>
    </w:p>
    <w:p>
      <w:pPr>
        <w:bidi/>
        <w:spacing w:after="120" w:line="300"/>
        <w:jc w:val="right"/>
      </w:pPr>
      <w:r>
        <w:rPr>
          <w:color w:val="151515"/>
          <w:sz w:val="21"/>
          <w:szCs w:val="21"/>
          <w:rtl/>
        </w:rPr>
        <w:t xml:space="preserve">الإفطار والمغادرة إلى غوبوستان التي تبعد حوالي 60 كم عن باكو. قم بزيارة متحف غوبوستان لاكتشاف الفن الصخري في المنطقة. عد إلى باكو وقم بالمشي عبر مدينة إيشيريشهر القديمة، بين المباني التاريخية والمساكن السابقة لبارونات النفط. قم بزيارة قصر Shirvanshahs وبرج العذراء وأطلال كنيسة القديس بارثولوميو والحمام القديم والمساجد التاريخية. الغداء متضمن. العشاء في أوقات الفراغ والمبيت في باكو.</w:t>
      </w:r>
    </w:p>
    <w:p>
      <w:pPr>
        <w:bidi/>
        <w:spacing w:after="120" w:line="300"/>
        <w:jc w:val="right"/>
      </w:pPr>
      <w:r>
        <w:rPr>
          <w:color w:val="151515"/>
          <w:sz w:val="21"/>
          <w:szCs w:val="21"/>
          <w:rtl/>
        </w:rPr>
        <w:t xml:space="preserve">UNESCO: مدينة باكو المسوّرة مع قصر الشروانشاهيين وبرج العذراء; المشهد الثقافي للفنون الصخرية في غوبوستان.</w:t>
      </w:r>
    </w:p>
    <w:p>
      <w:pPr>
        <w:keepNext/>
        <w:bidi/>
        <w:spacing w:after="90" w:before="190"/>
        <w:jc w:val="right"/>
      </w:pPr>
      <w:r>
        <w:rPr>
          <w:b/>
          <w:bCs/>
          <w:color w:val="D5A800"/>
          <w:sz w:val="23"/>
          <w:szCs w:val="23"/>
        </w:rPr>
        <w:t xml:space="preserve">اليوم 3  /  </w:t>
      </w:r>
      <w:r>
        <w:rPr>
          <w:b/>
          <w:bCs/>
          <w:color w:val="151515"/>
          <w:sz w:val="23"/>
          <w:szCs w:val="23"/>
        </w:rPr>
        <w:t xml:space="preserve">باكو – شبه جزيرة أبشرون – باكو</w:t>
      </w:r>
    </w:p>
    <w:p>
      <w:pPr>
        <w:bidi/>
        <w:spacing w:after="120" w:line="300"/>
        <w:jc w:val="right"/>
      </w:pPr>
      <w:r>
        <w:rPr>
          <w:color w:val="151515"/>
          <w:sz w:val="21"/>
          <w:szCs w:val="21"/>
          <w:rtl/>
        </w:rPr>
        <w:t xml:space="preserve">الإفطار وزيارة نقطة مشاهدة باكو المطلة على خليج قزوين. رحلة إلى شبه جزيرة أبشيرون لزيارة معبد آتشغاه للنار في سوراخاني وينار داغ الجبل المحترق. عند العودة إلى باكو، قم بزيارة مركز حيدر علييف (زيارة خارجية فقط)، الذي صممته زها حديد، وياشيل بازار، المعروف بالمنتجات الطازجة والتوابل والتخصصات المحلية. يشمل الغداء والمبيت في باكو.</w:t>
      </w:r>
    </w:p>
    <w:p>
      <w:pPr>
        <w:keepNext/>
        <w:bidi/>
        <w:spacing w:after="90" w:before="190"/>
        <w:jc w:val="right"/>
      </w:pPr>
      <w:r>
        <w:rPr>
          <w:b/>
          <w:bCs/>
          <w:color w:val="D5A800"/>
          <w:sz w:val="23"/>
          <w:szCs w:val="23"/>
        </w:rPr>
        <w:t xml:space="preserve">اليوم 4  /  </w:t>
      </w:r>
      <w:r>
        <w:rPr>
          <w:b/>
          <w:bCs/>
          <w:color w:val="151515"/>
          <w:sz w:val="23"/>
          <w:szCs w:val="23"/>
        </w:rPr>
        <w:t xml:space="preserve">باكو – شماخي – كيش – شيكي</w:t>
      </w:r>
    </w:p>
    <w:p>
      <w:pPr>
        <w:bidi/>
        <w:spacing w:after="120" w:line="300"/>
        <w:jc w:val="right"/>
      </w:pPr>
      <w:r>
        <w:rPr>
          <w:color w:val="151515"/>
          <w:sz w:val="21"/>
          <w:szCs w:val="21"/>
          <w:rtl/>
        </w:rPr>
        <w:t xml:space="preserve">الإفطار والمغادرة إلى شيكي. وفي الطريق قم بزيارة ضريح ديري بابا في مرازا ومسجد الجمعة في شماخي. الغداء خلال الرحلة . قم بزيارة كنيسة كيش والمركز التاريخي لمدينة شيكي المرتبط بطريق الحرير والتقاليد الحرفية في المنطقة. قم بجولة في قصر شيكي خانز المشهور بزجاجه الملون ولوحاته الجدارية. المبيت في شيكي.</w:t>
      </w:r>
    </w:p>
    <w:p>
      <w:pPr>
        <w:bidi/>
        <w:spacing w:after="120" w:line="300"/>
        <w:jc w:val="right"/>
      </w:pPr>
      <w:r>
        <w:rPr>
          <w:color w:val="151515"/>
          <w:sz w:val="21"/>
          <w:szCs w:val="21"/>
          <w:rtl/>
        </w:rPr>
        <w:t xml:space="preserve">UNESCO: المركز التاريخي لشيكي مع قصر الخان.</w:t>
      </w:r>
    </w:p>
    <w:p>
      <w:pPr>
        <w:keepNext/>
        <w:bidi/>
        <w:spacing w:after="90" w:before="190"/>
        <w:jc w:val="right"/>
      </w:pPr>
      <w:r>
        <w:rPr>
          <w:b/>
          <w:bCs/>
          <w:color w:val="D5A800"/>
          <w:sz w:val="23"/>
          <w:szCs w:val="23"/>
        </w:rPr>
        <w:t xml:space="preserve">اليوم 5  /  </w:t>
      </w:r>
      <w:r>
        <w:rPr>
          <w:b/>
          <w:bCs/>
          <w:color w:val="151515"/>
          <w:sz w:val="23"/>
          <w:szCs w:val="23"/>
        </w:rPr>
        <w:t xml:space="preserve">شيكي - غويغول - غنجة</w:t>
      </w:r>
    </w:p>
    <w:p>
      <w:pPr>
        <w:bidi/>
        <w:spacing w:after="120" w:line="300"/>
        <w:jc w:val="right"/>
      </w:pPr>
      <w:r>
        <w:rPr>
          <w:color w:val="151515"/>
          <w:sz w:val="21"/>
          <w:szCs w:val="21"/>
          <w:rtl/>
        </w:rPr>
        <w:t xml:space="preserve">الإفطار وزيارة بازار شيكي. تابع طريقك إلى Goygol لرؤية الحي الألماني والكنيسة اللوثرية. تناول الغداء في الطريق، يليه المغادرة إلى غنجة. قم بزيارة مسجد الجمعة وضريح إمام زاده وخانات المدينة. المبيت في غنجة.</w:t>
      </w:r>
    </w:p>
    <w:p>
      <w:pPr>
        <w:keepNext/>
        <w:bidi/>
        <w:spacing w:after="90" w:before="190"/>
        <w:jc w:val="right"/>
      </w:pPr>
      <w:r>
        <w:rPr>
          <w:b/>
          <w:bCs/>
          <w:color w:val="D5A800"/>
          <w:sz w:val="23"/>
          <w:szCs w:val="23"/>
        </w:rPr>
        <w:t xml:space="preserve">اليوم 6  /  </w:t>
      </w:r>
      <w:r>
        <w:rPr>
          <w:b/>
          <w:bCs/>
          <w:color w:val="151515"/>
          <w:sz w:val="23"/>
          <w:szCs w:val="23"/>
        </w:rPr>
        <w:t xml:space="preserve">غنجة – باكو</w:t>
      </w:r>
    </w:p>
    <w:p>
      <w:pPr>
        <w:bidi/>
        <w:spacing w:after="120" w:line="300"/>
        <w:jc w:val="right"/>
      </w:pPr>
      <w:r>
        <w:rPr>
          <w:color w:val="151515"/>
          <w:sz w:val="21"/>
          <w:szCs w:val="21"/>
          <w:rtl/>
        </w:rPr>
        <w:t xml:space="preserve">بعد الإفطار العودة إلى باكو والتوقف عند ضريح الشاعر نظامي. الوصول في فترة ما بعد الظهر والاستمتاع بوقت الفراغ لاستكشاف المدينة أو الراحة. يشمل الغداء والمبيت في باكو.</w:t>
      </w:r>
    </w:p>
    <w:p>
      <w:pPr>
        <w:keepNext/>
        <w:bidi/>
        <w:spacing w:after="90" w:before="190"/>
        <w:jc w:val="right"/>
      </w:pPr>
      <w:r>
        <w:rPr>
          <w:b/>
          <w:bCs/>
          <w:color w:val="D5A800"/>
          <w:sz w:val="23"/>
          <w:szCs w:val="23"/>
        </w:rPr>
        <w:t xml:space="preserve">اليوم 7  /  </w:t>
      </w:r>
      <w:r>
        <w:rPr>
          <w:b/>
          <w:bCs/>
          <w:color w:val="151515"/>
          <w:sz w:val="23"/>
          <w:szCs w:val="23"/>
        </w:rPr>
        <w:t xml:space="preserve">باكو: الفن والمتاحف والواجهة البحرية</w:t>
      </w:r>
    </w:p>
    <w:p>
      <w:pPr>
        <w:bidi/>
        <w:spacing w:after="120" w:line="300"/>
        <w:jc w:val="right"/>
      </w:pPr>
      <w:r>
        <w:rPr>
          <w:color w:val="151515"/>
          <w:sz w:val="21"/>
          <w:szCs w:val="21"/>
          <w:rtl/>
        </w:rPr>
        <w:t xml:space="preserve">بعد الإفطار، قم بزيارة مساحة يارات للفن المعاصر ومتحف السجاد. يمكنك المشي على طول شارع الواجهة البحرية لبحر قزوين وتناول الغداء في مطعم محلي. في فترة ما بعد الظهر، زيارة المتحف الوطني لتاريخ أذربيجان ومنزل الحاج زين العابدين تاغييف. العودة إلى الفندق والمبيت في باكو.</w:t>
      </w:r>
    </w:p>
    <w:p>
      <w:pPr>
        <w:keepNext/>
        <w:bidi/>
        <w:spacing w:after="90" w:before="190"/>
        <w:jc w:val="right"/>
      </w:pPr>
      <w:r>
        <w:rPr>
          <w:b/>
          <w:bCs/>
          <w:color w:val="D5A800"/>
          <w:sz w:val="23"/>
          <w:szCs w:val="23"/>
        </w:rPr>
        <w:t xml:space="preserve">اليوم 8  /  </w:t>
      </w:r>
      <w:r>
        <w:rPr>
          <w:b/>
          <w:bCs/>
          <w:color w:val="151515"/>
          <w:sz w:val="23"/>
          <w:szCs w:val="23"/>
        </w:rPr>
        <w:t xml:space="preserve">المغادرة من باكو</w:t>
      </w:r>
    </w:p>
    <w:p>
      <w:pPr>
        <w:bidi/>
        <w:spacing w:after="120" w:line="300"/>
        <w:jc w:val="right"/>
      </w:pPr>
      <w:r>
        <w:rPr>
          <w:color w:val="151515"/>
          <w:sz w:val="21"/>
          <w:szCs w:val="21"/>
          <w:rtl/>
        </w:rPr>
        <w:t xml:space="preserve">الإفطار في الفندق ووقت حر حتى النقل من المطار حسب جدول الرحلة. يجب إخلاء الغرف قبل الساعة 12 ظهرًا.</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c7bee623df3afb1faa9e64c22dbdff6a35547a6.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أذربيجان بكل ألوانها</dc:title>
  <dc:creator>VATRAVEL</dc:creator>
  <dc:description>برنامج السفر - VATRAVEL</dc:description>
  <cp:lastModifiedBy>Un-named</cp:lastModifiedBy>
  <cp:revision>1</cp:revision>
  <dcterms:created xsi:type="dcterms:W3CDTF">2026-10-05T14:38:56.571Z</dcterms:created>
  <dcterms:modified xsi:type="dcterms:W3CDTF">2026-10-05T14:38:56.571Z</dcterms:modified>
</cp:coreProperties>
</file>

<file path=docProps/custom.xml><?xml version="1.0" encoding="utf-8"?>
<Properties xmlns="http://schemas.openxmlformats.org/officeDocument/2006/custom-properties" xmlns:vt="http://schemas.openxmlformats.org/officeDocument/2006/docPropsVTypes"/>
</file>